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ZSUZSA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gulyas007@gmail.com</w:t>
            </w:r>
            <w:r w:rsidRPr="002361E2">
              <w:rPr>
                <w:i/>
              </w:rPr>
              <w:br/>
            </w:r>
            <w:r w:rsidR="00A96AEC">
              <w:t>Gazdálkodási és menedzsment és Üzleti kommunikáció specializáció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Dunaújvárosi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Horváthné Fábián Myrtill</w:t>
            </w:r>
          </w:p>
          <w:p w:rsidR="00DB4822" w:rsidRDefault="00DB4822" w:rsidP="009763E0">
            <w:pPr>
              <w:pStyle w:val="Konzulensektitulus"/>
            </w:pPr>
            <w:r w:rsidRPr="00DB4822">
              <w:t>gazdasági tanár, DUE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Kőkuti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 Tanszékvezető, egyetemi docens, DUE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Megoldások a mezőgazdaság kihívásaira, űrkutatásba implementáltan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Elemzői becslések szerint a világ népessége 2050-re 10 milliárdra növekszik. Az előrejelzések szerint az élelmiszer- termelésnek 70%-al kell növekednie, hogy a kereslet kielégíthető legyen. Komoly kihívásokkalkell szembenéznie az élelmiszer alapanyagot, élelmiszert előállító rendszereknek. A fenntarthatóság a fejlődés tekintetében globális élel-miszertermelés, a populáció növekedésének ütemével szemben, kihívásokkal teli időszakot élünk meg. Azonnali megoldások szükségesek, felelősségteljes döntések sorozatát várják el a gazdaság szereplőitől. Az állati és a növényi fehérjeforrások mennyisége mára már, nem elegendő. Az alternatív fehérjeforrás a rovarokból nyerhető. Az állatok takarmányozása rovarfehérjével dúsítva, sok problémára nyújthat megoldást. Az új „energiaforrás”, megoldást kínálhat az állati takarmányozás reformjára is. A rovarból előállított fehérje ma már nem számít újdonságnak. Többéves tapasztalat, kiforrott technológia mellett, a biztonságos termelés egyértelműsíthető. A digitalizációt, technológiai fejlődést, a precíziós gazdálkodást, az oktatást, az űrkutatást,  komplex módon kell vizsgálni.  A szektorok együttműködően, képessé válnak megoldásokat találni a globális válság kezelésére.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célkitűzései: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Innovatív mezőgazdasági eljárások bemutatása, indokoltsága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Alternatív megoldások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Kommunikációs gátak feloldása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4. Űrstratégiába illeszthető mezőgazdasági kísérletek, kutatások, szimulációk, duális</w:t>
      </w:r>
      <w:r>
        <w:rPr>
          <w:color w:val="000000"/>
          <w:sz w:val="24"/>
          <w:szCs w:val="24"/>
        </w:rPr>
        <w:br/>
        <w:t xml:space="preserve">képzésben, gyakorlati hely megteremtése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753124">
    <w:multiLevelType w:val="hybridMultilevel"/>
    <w:lvl w:ilvl="0" w:tplc="50387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753124">
    <w:abstractNumId w:val="207531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30692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