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FORRÓ-BATHÓ ESZTER-ANNA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forroeszteranna@yahoo.com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Bolyai Farkas ELméleti Líceum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Kálmán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Bolyai Farkas Elméleti Líceum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Színház az egész világ... Fellép és lelép Thália – A marosvásárhelyi színjátszás nehézségei a két világháború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Színház az egész világ...</w:t>
      </w:r>
      <w:r>
        <w:rPr>
          <w:color w:val="000000"/>
          <w:sz w:val="24"/>
          <w:szCs w:val="24"/>
        </w:rPr>
        <w:br/>
        <w:t xml:space="preserve">Fellép és lelép Thália</w:t>
      </w:r>
      <w:r>
        <w:rPr>
          <w:color w:val="000000"/>
          <w:sz w:val="24"/>
          <w:szCs w:val="24"/>
        </w:rPr>
        <w:br/>
        <w:t xml:space="preserve">A marosvásárhelyi magyar színjátszás nehézségeia két világháború között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Marosvásárhelyen az 1800-as évektől a második világháború végéig folyamatos küszködés</w:t>
      </w:r>
      <w:r>
        <w:rPr>
          <w:color w:val="000000"/>
          <w:sz w:val="24"/>
          <w:szCs w:val="24"/>
        </w:rPr>
        <w:br/>
        <w:t xml:space="preserve">jellemezte a színházi életet. Igény volt egy állandó magyar színház megalakulására, de tényezők</w:t>
      </w:r>
      <w:r>
        <w:rPr>
          <w:color w:val="000000"/>
          <w:sz w:val="24"/>
          <w:szCs w:val="24"/>
        </w:rPr>
        <w:br/>
        <w:t xml:space="preserve">sora gátolta létrejöttét.</w:t>
      </w:r>
      <w:r>
        <w:rPr>
          <w:color w:val="000000"/>
          <w:sz w:val="24"/>
          <w:szCs w:val="24"/>
        </w:rPr>
        <w:br/>
        <w:t xml:space="preserve">A színház történetével viszonylag kevesen foglalkoztak, az erre a témára vonatkozó</w:t>
      </w:r>
      <w:r>
        <w:rPr>
          <w:color w:val="000000"/>
          <w:sz w:val="24"/>
          <w:szCs w:val="24"/>
        </w:rPr>
        <w:br/>
        <w:t xml:space="preserve">legteljesebb mű is a 20. század közepén jelent meg, a későbbi írások már csak az 1946-os</w:t>
      </w:r>
      <w:r>
        <w:rPr>
          <w:color w:val="000000"/>
          <w:sz w:val="24"/>
          <w:szCs w:val="24"/>
        </w:rPr>
        <w:br/>
        <w:t xml:space="preserve">színházalapítást követő időszakot taglalják. A kutatás alapját a korabeli színházi lapok képezik,</w:t>
      </w:r>
      <w:r>
        <w:rPr>
          <w:color w:val="000000"/>
          <w:sz w:val="24"/>
          <w:szCs w:val="24"/>
        </w:rPr>
        <w:br/>
        <w:t xml:space="preserve">mint például a Színház és Társaság, a Színházi hét, a Székely napló vagy a Marosmenti élet.</w:t>
      </w:r>
      <w:r>
        <w:rPr>
          <w:color w:val="000000"/>
          <w:sz w:val="24"/>
          <w:szCs w:val="24"/>
        </w:rPr>
        <w:br/>
        <w:t xml:space="preserve">A színjátszás kezdete Marosvásárhelyen a XVIII. század második felére tehető, az iskolai</w:t>
      </w:r>
      <w:r>
        <w:rPr>
          <w:color w:val="000000"/>
          <w:sz w:val="24"/>
          <w:szCs w:val="24"/>
        </w:rPr>
        <w:br/>
        <w:t xml:space="preserve">színjátszáshoz, iskoladrámákhoz kapcsolódik. A XIX. században a vásárhelyi színjátszást főleg a</w:t>
      </w:r>
      <w:r>
        <w:rPr>
          <w:color w:val="000000"/>
          <w:sz w:val="24"/>
          <w:szCs w:val="24"/>
        </w:rPr>
        <w:br/>
        <w:t xml:space="preserve">kolozsvári színtársulat biztosította. Ebben a korszakban több színpártoló egyesület is létrejött,</w:t>
      </w:r>
      <w:r>
        <w:rPr>
          <w:color w:val="000000"/>
          <w:sz w:val="24"/>
          <w:szCs w:val="24"/>
        </w:rPr>
        <w:br/>
        <w:t xml:space="preserve">amelynek feladata egy állandó színház létrehozásának előmozdítása volt.</w:t>
      </w:r>
      <w:r>
        <w:rPr>
          <w:color w:val="000000"/>
          <w:sz w:val="24"/>
          <w:szCs w:val="24"/>
        </w:rPr>
        <w:br/>
        <w:t xml:space="preserve">Az impériumváltás nem állította meg a színházi előadásokat, azonban a két világháború</w:t>
      </w:r>
      <w:r>
        <w:rPr>
          <w:color w:val="000000"/>
          <w:sz w:val="24"/>
          <w:szCs w:val="24"/>
        </w:rPr>
        <w:br/>
        <w:t xml:space="preserve">közötti periódusban több nehézséggel kellett a vásárhelyi színjátszásnak megküzdenie. Ilyen</w:t>
      </w:r>
      <w:r>
        <w:rPr>
          <w:color w:val="000000"/>
          <w:sz w:val="24"/>
          <w:szCs w:val="24"/>
        </w:rPr>
        <w:br/>
        <w:t xml:space="preserve">például a román hatóságok gáncsoskodásai, az állandó teremhiány vagy a pénzügyi válság.</w:t>
      </w:r>
      <w:r>
        <w:rPr>
          <w:color w:val="000000"/>
          <w:sz w:val="24"/>
          <w:szCs w:val="24"/>
        </w:rPr>
        <w:br/>
        <w:t xml:space="preserve">A városnak több színpártolója is volt, a dolgozat kitér a tevékenységükre, ugyanakkor</w:t>
      </w:r>
      <w:r>
        <w:rPr>
          <w:color w:val="000000"/>
          <w:sz w:val="24"/>
          <w:szCs w:val="24"/>
        </w:rPr>
        <w:br/>
        <w:t xml:space="preserve">feltérképezi a kor társulatait és legnagyobb színészeit, akik felléptek Marosvásárhelyen.</w:t>
      </w:r>
      <w:r>
        <w:rPr>
          <w:color w:val="000000"/>
          <w:sz w:val="24"/>
          <w:szCs w:val="24"/>
        </w:rPr>
        <w:br/>
        <w:t xml:space="preserve">Következtetésképp levonható, hogy ha 1918 előtt sok esetben az általános próbálkozások</w:t>
      </w:r>
      <w:r>
        <w:rPr>
          <w:color w:val="000000"/>
          <w:sz w:val="24"/>
          <w:szCs w:val="24"/>
        </w:rPr>
        <w:br/>
        <w:t xml:space="preserve">sora jellemezte a színház ügyét Marosvásárhelyen, akkor 1920 után ehhez csatlakozott a</w:t>
      </w:r>
      <w:r>
        <w:rPr>
          <w:color w:val="000000"/>
          <w:sz w:val="24"/>
          <w:szCs w:val="24"/>
        </w:rPr>
        <w:br/>
        <w:t xml:space="preserve">megváltozott politikai légkör, illetve a 30-as évek gazdasági válsága, amely a színház teljes</w:t>
      </w:r>
      <w:r>
        <w:rPr>
          <w:color w:val="000000"/>
          <w:sz w:val="24"/>
          <w:szCs w:val="24"/>
        </w:rPr>
        <w:br/>
        <w:t xml:space="preserve">megszűnéséhez vezethetett volna. Sok küzdés után végül 1946-ban megalakult az állandó magyar</w:t>
      </w:r>
      <w:r>
        <w:rPr>
          <w:color w:val="000000"/>
          <w:sz w:val="24"/>
          <w:szCs w:val="24"/>
        </w:rPr>
        <w:br/>
        <w:t xml:space="preserve">színház Marosvásárhelyen, azaz létrejött a Székely Nemzeti Színház.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88561">
    <w:multiLevelType w:val="hybridMultilevel"/>
    <w:lvl w:ilvl="0" w:tplc="84696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88561">
    <w:abstractNumId w:val="74388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677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