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CSERNYÁK MILÁN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csermilan02@gmail.com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Kaposvári Munkácsy Mihály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Dávidné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felkészítő tanár,  Kaposvári Munkácsy Mihály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Versenyfutás a baktériumokkal. Felmérés az antibiotikumokról és az antibiotikum-rezisztenciáról a lakosság körében.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napjainkra jellemző helytelen és nagymértékű antibiotikum-használat miatt jelentősen felgyorsított antibiotikum-rezisztencia kialakulása súlyos globális veszély. Hatására csökken az antibiotikumok hatékonysága, ami évi több millió halálesethez hozzájárul.</w:t>
      </w:r>
      <w:r>
        <w:rPr>
          <w:color w:val="000000"/>
          <w:sz w:val="24"/>
          <w:szCs w:val="24"/>
        </w:rPr>
        <w:br/>
        <w:t xml:space="preserve">A probléma megfékezésében szerepet vállal a lakosság az antibiotikumok szakszerű alkalmazásával. Kutatásomban arra kerestem a választ, hogy megtesz-e mindent a lakosság a rezisztens baktériumok elszaporodásának, így a rezisztencia megállításának érdekében?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felmérés egy általam összeállított Google Forms internetes kérdőívvel történt.</w:t>
      </w:r>
      <w:r>
        <w:rPr>
          <w:color w:val="000000"/>
          <w:sz w:val="24"/>
          <w:szCs w:val="24"/>
        </w:rPr>
        <w:br/>
        <w:t xml:space="preserve">Összesen 270 kitöltés érkezett, melyeket a Microsoft Excel programban dolgoztam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nem reprezentatív válaszok részletes elemzését követően az találtam, hogy a kitöltők tudása az antibiotikumokról összeségében megfelelő, az ezzel kapcsolatos kérdések átlagos helyes válaszadási aránya 86,0%. Azonban különösen bizonyos témakörökben hiányos, például a válaszadók nem biztosak abban, hogy melyik betegség gyógyítható antibiotikummal, vagy, hogy az antibiotikum nem csak a patogén baktériumokra van hatással.</w:t>
      </w:r>
      <w:r>
        <w:rPr>
          <w:color w:val="000000"/>
          <w:sz w:val="24"/>
          <w:szCs w:val="24"/>
        </w:rPr>
        <w:br/>
        <w:t xml:space="preserve">Az antibiotikum-rezisztenciával kapcsolatos kérdésekre 76,5% válaszolt átlagban helyesen, mely egy jelentős visszaesés. Kiemelendő az, hogy a lakosság kevesebb, mint fele ismeri a rezisztencia kialakulásának okát, és a jelenségről a kérdezettek 1/5-e még nem is hallott.</w:t>
      </w:r>
      <w:r>
        <w:rPr>
          <w:color w:val="000000"/>
          <w:sz w:val="24"/>
          <w:szCs w:val="24"/>
        </w:rPr>
        <w:br/>
        <w:t xml:space="preserve">A válaszolók nagymértékben helyesen használják az antibiotikumokat, a kérdések helyes válaszadási aránya (az antibiotikumok használat utáni megtartásával kapcsolatos kérdések kivételével) ebben a részben 90% feletti.</w:t>
      </w:r>
      <w:r>
        <w:rPr>
          <w:color w:val="000000"/>
          <w:sz w:val="24"/>
          <w:szCs w:val="24"/>
        </w:rPr>
        <w:br/>
        <w:t xml:space="preserve">Felmértem továbbá az információszerzési forrásokat is, amelyek elég széleskörűek voltak. Legnépszerűbb a háziorvos, gyógyszerész és az internet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Az eredményeket összevetettem egymással.</w:t>
      </w:r>
      <w:r>
        <w:rPr>
          <w:color w:val="000000"/>
          <w:sz w:val="24"/>
          <w:szCs w:val="24"/>
        </w:rPr>
        <w:br/>
        <w:t xml:space="preserve">Legrosszabbul a fiatalok és a kevésbé iskolázottak, a legjobban a képzett idősek teljesítettek. A tájékozódási források szerint a fent említett 3 bizonyult a leghitelesebbnek.</w:t>
      </w:r>
      <w:r>
        <w:rPr>
          <w:color w:val="000000"/>
          <w:sz w:val="24"/>
          <w:szCs w:val="24"/>
        </w:rPr>
        <w:br/>
        <w:t xml:space="preserve">A lakosság felületes ismeretei és néhol hiányos antibiotikum alkalmazásai, illetve az antibiotikum-rezisztencia veszélyei miatt szükség van a szélesebb körű figyelemfelhívásra és prevencióra.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70488">
    <w:multiLevelType w:val="hybridMultilevel"/>
    <w:lvl w:ilvl="0" w:tplc="55194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70488">
    <w:abstractNumId w:val="66270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970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