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LACZIKÓ LUCA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laczikoluca@gmail.com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Szécsi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nevelés és fenntartható fejlődés a digitális médiában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nevelés metodikai alapjainak létrehozása mára elnapolhatatlan fontosságú kérdéssé és feladattá vált a pedagógia témakörében. Szükségszerű tehát egy olyan szemléletmód, mely segítségével megfelelően tudunk reagálni a környezettudatos gondolkodás újszerű metodikai kérdéseire, melyek a digitális kultúra emberiségre gyakorolt hatásából erednek.</w:t>
      </w:r>
      <w:r>
        <w:rPr>
          <w:color w:val="000000"/>
          <w:sz w:val="24"/>
          <w:szCs w:val="24"/>
        </w:rPr>
        <w:br/>
        <w:t xml:space="preserve">Dolgozatom kettős célt fogalmaz meg. Egyfelől nevelésfilozófiai alapokra kívánok rávilágítani, másfelől pedig, hogy a környezeti nevelés problémáját fókuszba helyező programok miért találnak kedvező táptalajra a digitális média által létrehozott nyitott művelődési térben. E kettős célnak megfelelően kívánom igazolni alapvető feltevéseimet, melyek szerint (1) John Dewey munkássága kitűnő alapokat nyújt elméleti és gyakorlati szinten is a fenntartható fejlődés metodikai elveinek kidolgozásához, illetve, hogy a digitális kommunikáció teremtette új médiatér kedvezően hat a környezeti nevelés hatékonyságának növelése felé vezető útra.</w:t>
      </w:r>
      <w:r>
        <w:rPr>
          <w:color w:val="000000"/>
          <w:sz w:val="24"/>
          <w:szCs w:val="24"/>
        </w:rPr>
        <w:br/>
        <w:t xml:space="preserve">Dolgozatom az említett hipotézisek mentén rajzolódik ki, mely a lényegesebb fogalmak (reformpedagógia, projektpedagógia, nevelésfilozófia, digitális kultúra, nyitott művelődési tér stb.) tisztázását követően a környezettudatos nevelésre összpontosul. Mindemellett több irányból kívánom hangsúlyozni témám szerepét és fontosságát. Célom, hogy fontosabb reformpedagógiai törekvések mentén világítsak rá a környezettudatos gondolkodásra, valamint az ezek megteremtéséhez szükséges nevelési gyakorlatok jelentőségére. Ezek mellett pedig hangsúlyozom az új pedagógiai módszerek alkalmazásának alternatíváit a digitális médiában. Ennek megfelelően osztottam dolgozatomat négy fejezetre. Az első rész tartalmazza az alfa generáció szülötteinek vizsgálatát a tanulási és megismerési szempontokat szem előtt tartva. Munkám második fejezetében a projektpedagógia (mint reformpedagógiai irányzat) nevelésfilozófiai alapjaira kívánok rávilágítani, mely a környezettudatos gondolkodás szempontjából rendkívül lényeges. Dolgozatom következő része a globális nevelés paradigmájának bemutatásával foglalkozik, mely mára oktatáspolitikai programok fő témájává nőtte ki magát. Munkám lezáró fejezete pedig egy empirikus kutatás elemzése, mely során arra keresem a választ, hogy a pedagógustársadalom nyitott-e a problémák megoldására és azok közvetítésére, illetve hasznosnak tartanának-e egy képzést létrehozni, mely kaphatná a „Környezeti nevelés és fenntartható fejlődés” címet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64353">
    <w:multiLevelType w:val="hybridMultilevel"/>
    <w:lvl w:ilvl="0" w:tplc="89473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64353">
    <w:abstractNumId w:val="72464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609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