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VÁRTELEKI RICHÁRD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vricsi5550@gmail.com</w:t>
            </w:r>
            <w:r w:rsidRPr="002361E2">
              <w:rPr>
                <w:i/>
              </w:rPr>
              <w:br/>
            </w:r>
            <w:r w:rsidR="00A96AEC">
              <w:t>közlekedésmérnöki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Zsombor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hatása Magyarország nemzetközi közúti árufuvarozására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COVID-19 rengeteg szörnyűséget okozott az emberiségnek. Sokan vesztették el szeretteiket, ismerőseiket. A korlátozások és a vírustól való félelem olykor már az emberek állását is veszélyeztette itthon és világszerte, sok vállalatnak okozott jelentős gazdasági és logisztikai problémát.</w:t>
      </w:r>
      <w:r>
        <w:rPr>
          <w:color w:val="000000"/>
          <w:sz w:val="24"/>
          <w:szCs w:val="24"/>
        </w:rPr>
        <w:br/>
        <w:t xml:space="preserve">Kutatásomban a járványnak Magyarország nemzetközi közúti árufuvarozására gyakorolt hatásait vizsgáltam más független változókkal együtt. Két külön vizsgálatot végeztem, melyekben a járványt eltérő módon vettem figyelembe, de a többi változó azonos maradt. A kapott eredmények önmagukban is érdekesek, azonban az elemzések összevetésével még több információra lehet szert tenni, hiszen a két modell különbségei visszavezethetők a járvány hatásainak reprezentációjára.</w:t>
      </w:r>
      <w:r>
        <w:rPr>
          <w:color w:val="000000"/>
          <w:sz w:val="24"/>
          <w:szCs w:val="24"/>
        </w:rPr>
        <w:br/>
        <w:t xml:space="preserve">A vizsgálatok során a többváltozós lineáris regresszió eljárásmódját alkalmaztam, melynek módszertanáról részletesen írtam a dolgozat keretében.</w:t>
      </w:r>
      <w:r>
        <w:rPr>
          <w:color w:val="000000"/>
          <w:sz w:val="24"/>
          <w:szCs w:val="24"/>
        </w:rPr>
        <w:br/>
        <w:t xml:space="preserve">Ezen kutatás célkitűzése a közúti árufuvarozás bemutatása egy rendkívüli esemény idején, mely a legtöbb országban komoly hatással volt a gazdaságra és az ott élő emberek mindennapjaira is.</w:t>
      </w:r>
      <w:r>
        <w:rPr>
          <w:color w:val="000000"/>
          <w:sz w:val="24"/>
          <w:szCs w:val="24"/>
        </w:rPr>
        <w:br/>
        <w:t xml:space="preserve">Az eredményekről elöljáróban annyit, hogy sikerült számszerűsíteni a COVID-19 kitörésének és hosszabb távú hatásainak Magyarország nemzetközi közúti árufuvarozására gyakorolt hatásait, előbbi negatív, utóbbi pozitív befolyással bírt.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92237">
    <w:multiLevelType w:val="hybridMultilevel"/>
    <w:lvl w:ilvl="0" w:tplc="117826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92237">
    <w:abstractNumId w:val="923922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792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