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RICHÁRD VÁRTELEKI</w:t>
            </w:r>
          </w:p>
          <w:p w:rsidR="00C275A3" w:rsidRDefault="00186641" w:rsidP="00C275A3">
            <w:pPr>
              <w:pStyle w:val="Hallgatokepzes"/>
            </w:pPr>
            <w:r w:rsidRPr="002361E2">
              <w:rPr>
                <w:i/>
              </w:rPr>
              <w:t>vricsi5550@gmail.com</w:t>
            </w:r>
            <w:r w:rsidRPr="002361E2">
              <w:rPr>
                <w:i/>
              </w:rPr>
              <w:br/>
            </w:r>
            <w:r w:rsidR="00A96AEC">
              <w:t>transportation engineering</w:t>
            </w:r>
            <w:r w:rsidR="00A96AEC">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Zsombor Szabó</w:t>
            </w:r>
          </w:p>
          <w:p w:rsidR="00DB4822" w:rsidRDefault="00DB4822" w:rsidP="009763E0">
            <w:pPr>
              <w:pStyle w:val="Konzulensektitulus"/>
            </w:pPr>
            <w:r w:rsidRPr="00DB4822">
              <w:t>assistant lecturer,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COVID-19 on the international road freight transport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COVID-19 has caused a lot of horrors to humanity. Many people lost their loved ones and acquaintances. The restrictions and the fear of the virus have sometimes even threatened people's jobs in Hungary and around the world, causing significant economic and logistical problems for many companies.</w:t>
      </w:r>
      <w:r>
        <w:rPr>
          <w:color w:val="000000"/>
          <w:sz w:val="24"/>
          <w:szCs w:val="24"/>
        </w:rPr>
        <w:br/>
        <w:t xml:space="preserve">In my research, I examined the effects of the epidemic on Hungary's international road freight transport with other independent variables. I created two separate studies, in which the epidemic was considered in a different way, but the other variables remained the same. The obtained results are interesting in themselves, but even more information can be obtained by comparing the analyses, since the differences between the two models can be traced back to the representation of the effects of the epidemic.</w:t>
      </w:r>
      <w:r>
        <w:rPr>
          <w:color w:val="000000"/>
          <w:sz w:val="24"/>
          <w:szCs w:val="24"/>
        </w:rPr>
        <w:br/>
        <w:t xml:space="preserve">During the tests, I used the multivariate linear regression method, which I presented in detail in the thesis.</w:t>
      </w:r>
      <w:r>
        <w:rPr>
          <w:color w:val="000000"/>
          <w:sz w:val="24"/>
          <w:szCs w:val="24"/>
        </w:rPr>
        <w:br/>
        <w:t xml:space="preserve">The objective of this research is to present road freight transport during an extraordinary event, which in most countries had a serious impact on the economy and the everyday lives of the people living there.</w:t>
      </w:r>
      <w:r>
        <w:rPr>
          <w:color w:val="000000"/>
          <w:sz w:val="24"/>
          <w:szCs w:val="24"/>
        </w:rPr>
        <w:br/>
        <w:t xml:space="preserve">The main thing about the results is that it was possible to quantify the effects of the outbreak of COVID-19 and its longer-term effects on international road freight transport of Hungary, the former had a negative and the latter a positive influence.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45728">
    <w:multiLevelType w:val="hybridMultilevel"/>
    <w:lvl w:ilvl="0" w:tplc="56333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45728">
    <w:abstractNumId w:val="46745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413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