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adamzsofi.mail@gmail.com</w:t>
            </w:r>
            <w:r w:rsidRPr="002361E2">
              <w:rPr>
                <w:i/>
              </w:rPr>
              <w:br/>
            </w:r>
            <w:r w:rsidR="00A96AEC">
              <w:t>Mérnök informatikus szak, mesterképzés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Micskei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Abstraction-based Trace Generation to Validate Semantics of Formal Verifiers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biztonságkritikus rendszerek komplexitása folyamatosan növekszik, melynek kezelésére többek között különböző mérnöki modellek (pl. állapotgépek) használata ad megoldást. Formális verifikációs technikák segítségével különböző tulajdonságok ellenőrizhetők a modelleken, de ehhez a modellezési nyelv pontos végrehajtási szemantikájának definiálására szükséges.</w:t>
      </w:r>
      <w:r>
        <w:rPr>
          <w:color w:val="000000"/>
          <w:sz w:val="24"/>
          <w:szCs w:val="24"/>
        </w:rPr>
        <w:br/>
        <w:t xml:space="preserve">Formális ellenőrzőkben ezen szemantikák formalizálása a bemeneti modell transzformációja során történik meg. Ez egy komplex feladat, mivel a szemantika sokszor alulspecifikált. Bizonyos hibák, például a koncepció félreértése (mely gyakran az alulspecifikált részek kiegészítésére adott ad-hoc döntésekben nyilvánul meg), gyakoriak. Ezen problémák később sokszor az eszköz által adott eredmények észrevétlen érvénytelenségét eredményezik.</w:t>
      </w:r>
      <w:r>
        <w:rPr>
          <w:color w:val="000000"/>
          <w:sz w:val="24"/>
          <w:szCs w:val="24"/>
        </w:rPr>
        <w:br/>
        <w:t xml:space="preserve">Ennélfogva a szemantikát implementáló modell-transzformáció validálása nélkülözhetetlen. A jelenlegi gyakorlat teszt modellek készítése majd érvényes lefutások megadása (általában manuálisan). Ez a módszer hibákra hajlamos és nem hatékony, például érvényes lefutások könnyen kihagyásra kerülhetnek.</w:t>
      </w:r>
      <w:r>
        <w:rPr>
          <w:color w:val="000000"/>
          <w:sz w:val="24"/>
          <w:szCs w:val="24"/>
        </w:rPr>
        <w:br/>
        <w:t xml:space="preserve">A teszt lefutások automatikus generálása egy aktív kutatási terület. Egyszerű modellekre és modellezési nyelveken egyszerű, azonban könnyen bonyolulttá válhat: például ha a modell adatokat is tartalmaz vagy ha az állapottere végtelen. Ilyen esetekben a lefutásokat valamilyen fedettségi kritérium teljesítésére korlátozzák, de a probléma specifikus eseteiben precízebb megoldások is adhatók.</w:t>
      </w:r>
      <w:r>
        <w:rPr>
          <w:color w:val="000000"/>
          <w:sz w:val="24"/>
          <w:szCs w:val="24"/>
        </w:rPr>
        <w:br/>
        <w:t xml:space="preserve">Munkámban absztrakció-alapú modelellenőrzőket felhasználó automatikus lefutás generálási módszert javaslok mely gyakran képes végtelen állapotterek kezelésére. Az absztrakciót konfigurálható módon alkalmazza és nem generál már korábban lefedett állapotokat szükségtelenül ismétlő lefutásokat. A dolgozatomban megvizsgálom az algoritmus garanciáit, erősségeit és gyengeségeit is, például fedési kritérimuokat és skálázhatóságot.</w:t>
      </w:r>
      <w:r>
        <w:rPr>
          <w:color w:val="000000"/>
          <w:sz w:val="24"/>
          <w:szCs w:val="24"/>
        </w:rPr>
        <w:br/>
        <w:t xml:space="preserve">Az algoritmust egy esettanulmány során ki is értékelem reaktív állapotgépekhez készült eszközökön. A validált eszközök megfelelően összetett saját modellezési nyelvet alkalmaznak, melynek validálása szükséges. Másodlagos felhasználási esetként valós ipari modelleken is végrehajtok egy esettanulmányt.</w:t>
      </w:r>
      <w:r>
        <w:rPr>
          <w:color w:val="000000"/>
          <w:sz w:val="24"/>
          <w:szCs w:val="24"/>
        </w:rPr>
        <w:br/>
        <w:t xml:space="preserve">ACM:Theory of computation~Logic~Abstraction;Software and its engineering~Software organization and properties~Software functional properties~Formal methods~Model checking;Software and its engineering~Software notations and tools~System description languages~System modeling languages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56739">
    <w:multiLevelType w:val="hybridMultilevel"/>
    <w:lvl w:ilvl="0" w:tplc="15531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56739">
    <w:abstractNumId w:val="70756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920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