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DEBRECZENI MÁTÉ</w:t>
            </w:r>
          </w:p>
          <w:p w:rsidR="00C275A3" w:rsidRDefault="00186641" w:rsidP="00C275A3">
            <w:pPr>
              <w:pStyle w:val="Hallgatokepzes"/>
            </w:pPr>
            <w:r w:rsidRPr="002361E2">
              <w:rPr>
                <w:i/>
              </w:rPr>
              <w:t>debreczenim@edu.bme.hu</w:t>
            </w:r>
            <w:r w:rsidRPr="002361E2">
              <w:rPr>
                <w:i/>
              </w:rPr>
              <w:br/>
            </w:r>
            <w:r w:rsidR="00A96AEC">
              <w:t>Mérnökinformatikus</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Klenik Attila</w:t>
            </w:r>
          </w:p>
          <w:p w:rsidR="00DB4822" w:rsidRDefault="00DB4822" w:rsidP="009763E0">
            <w:pPr>
              <w:pStyle w:val="Konzulensektitulus"/>
            </w:pPr>
            <w:r w:rsidRPr="00DB4822">
              <w:t>tudományos segédmunkatárs, BME VIK</w:t>
            </w:r>
          </w:p>
        </w:tc>
      </w:tr>
      <w:tr w:rsidR="00DB4822" w:rsidTr="00DB4822">
        <w:tc>
          <w:tcPr>
            <w:tcW w:w="9854" w:type="dxa"/>
          </w:tcPr>
          <w:p w:rsidR="00DB4822" w:rsidRPr="00DB4822" w:rsidRDefault="00DB4822" w:rsidP="009763E0">
            <w:pPr>
              <w:pStyle w:val="Konzulenseknev"/>
            </w:pPr>
            <w:r w:rsidRPr="00DB4822">
              <w:t>Dr. Kocsis Imre</w:t>
            </w:r>
          </w:p>
          <w:p w:rsidR="00DB4822" w:rsidRDefault="00DB4822" w:rsidP="009763E0">
            <w:pPr>
              <w:pStyle w:val="Konzulensektitulus"/>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model driven goodput optimization for execute-order-validate blockchains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utóbbi időben az elosztott főkönyvi technológiák (DLT) használata széles körben elterjedt, még a vállalati világban is. A legismertebb a Hyperledger Fabric (HLF), egy jogosultságkezelt DLT-megoldás a vállalati szektor számára. Ez az ágazat nagy teljesítményű és robusztus rendszereket igényel, és a HLF általában mindkét igényt kielégíti. A nagy áteresztőképességet igénylő alkalmazások esetében azonban a HLF-nek vannak potenciális hiányosságai. Az egyik lehetséges hiányosság a többverziós konkurrencia-kezelési konfliktusok (MVCC konfliktusok) miatt visszautasított tranzakciók nagy száma. Ezek a konfliktusok a HLF optimista párhuzamossági modelljének és a HLF által népszerűsített Elővégrehajtás Sorrendezés Validáció (EOV) architektúrának a következményei. Kedvező forgatókönyvek esetén ezek a tervezési döntések nagyobb áteresztőképességet eredményeznek, mint az egyszerű zárolást alkalmazó megoldások. A HLF DLT mivolta miatt azonban jelentős a konfliktus valószínűsége.</w:t>
      </w:r>
    </w:p>
    <w:p>
      <w:pPr>
        <w:widowControl w:val="on"/>
        <w:pBdr/>
        <w:spacing w:before="240" w:after="240" w:line="240" w:lineRule="auto"/>
        <w:ind w:left="0" w:right="0"/>
        <w:jc w:val="left"/>
      </w:pPr>
      <w:r>
        <w:rPr>
          <w:color w:val="000000"/>
          <w:sz w:val="24"/>
          <w:szCs w:val="24"/>
        </w:rPr>
        <w:t xml:space="preserve">A tranzakciós hibák számának csökkentésére számos megoldási javaslat született, amelyek többsége a HLF protokollszintű működésének megváltoztatásával próbálja kezelni a problémát. Ebben a dolgozatban két intelligens adattárolási modell megközelítést javaslok, amelyek a változatlan protokoll felett használhatók. Mindkét technika megváltoztatja az adatok főkönyvben való tárolásának módját, de mindegyik különböző leképezési stratégiákat használ, hogy ugyanazon információhoz nagyobb számú egyidejű hozzáférést tegyen lehetővé. Kifejlesztettem egy olyan keretrendszert, amely ezeket a technikákat használja, de a hozzáadott komplexitást egy absztrakciós réteg mögé rejti. E megoldások hatékonyságának értékeléséhez az implementációmat több benchmark alkalmazáson tesztelem, és bemutatom az eredményeimet.</w:t>
      </w:r>
    </w:p>
    <w:p>
      <w:pPr>
        <w:widowControl w:val="on"/>
        <w:pBdr/>
        <w:spacing w:before="240" w:after="240" w:line="240" w:lineRule="auto"/>
        <w:ind w:left="0" w:right="0"/>
        <w:jc w:val="left"/>
      </w:pPr>
      <w:r>
        <w:rPr>
          <w:color w:val="000000"/>
          <w:sz w:val="24"/>
          <w:szCs w:val="24"/>
        </w:rPr>
        <w:t xml:space="preserve">Továbbá javaslok egy MVCC konfliktus mérséklő stratégiát, amely dinamikusan késlelteti a tranzakciók elővégrehajtását. A stratégia a rendelkezésre álló historikus adatok alapján képes késleltetni a nagy valószínűséggel meghiúsuló tranzakciókat, így a hozzáadott késleltetésért cserébe elkerülhető a konfliktus egy folyamatban lévő tranzakcióval. Emellett kitérek a lehetséges jövőbeli munkákra is, amelyeket a megoldásaimmal együtt lehetne használni a további teljesítménynövelés érdekében. A javasolt technikák nem zárják ki egymást. Éppen ellenkezőleg, kiegészítik egymást, és egy többrétegű MVCC konfliktus mérséklési megközelítés részeként használhatók.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11148">
    <w:multiLevelType w:val="hybridMultilevel"/>
    <w:lvl w:ilvl="0" w:tplc="93135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11148">
    <w:abstractNumId w:val="25711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891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