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PETRESEVICS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petresevicsfanni@gmail.com</w:t>
            </w:r>
            <w:r w:rsidRPr="002361E2">
              <w:rPr>
                <w:i/>
              </w:rPr>
              <w:br/>
            </w:r>
            <w:r w:rsidR="00A96AEC">
              <w:t>Szerkezet-építőmérnök mesterszak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Déry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Történeti épületek födémszerkezeteinek higrotermikus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meglévő épületállományának számottevő részét a 19. és 20. században elterjedt hagyományos technológiákkal készült épületek alkotják. Az 1800-as évek elején a fafödémek és boltozatok voltak a fő vízszintes teherhordó szerkezetek, a század második felében megjelentek a hajlított acélgerendákból készült különböző födémek. Az 1910-es évekre pedig kifejlődött a mai gyakorlatban vasbetonnak nevezett anyag, így a következő évtizedekben a világháborúk hatására elindulnak a próbálkozások az előregyártás felé és kialakulnak az előfeszített, valamint zsaluzóelemes födém rendszerek. Ezek az olykor több, mint 100 éves födémek azonban egyre kevésbé képesek kielégíteni napjainkban a folyamatosan változó igényeket, előírásokat. Az építések során a minőségi építőanyagok hiánya miatt bevett szokás volt, hogy nem a megadott anyagokból, nem a kiírt rétegrend alapján készültek el a szerkezetek, így jellemzően már egy egyszerűnek vélt felújítási munkálat során is problémás lehet ezen szerkezetek rekonstrukciója.</w:t>
      </w:r>
      <w:r>
        <w:rPr>
          <w:color w:val="000000"/>
          <w:sz w:val="24"/>
          <w:szCs w:val="24"/>
        </w:rPr>
        <w:br/>
        <w:t xml:space="preserve">A jelenleg érvényben lévő 7/2006-os TNM rendelet értelmében a felújítandó épületszerkezeteknek is meg kell felelniük a hőtechnikai követelményeknek, azonban a jellemzően ismeretlen rétegrendi felépítés miatt ezen hagyományos épületszerkezetek energetikai ellenőrzése sokszor nehézségekbe ütközik. A rekonstrukciós munkálatokra sok esetben funkcióváltás miatt kerül sor, amely hatására különböző külső és belső nedvességhatások érhetik a szerkezetet. Nagyvárosi bérházakra jellemző tetőtérbeépítések esetében a korábban zárófödémként funkcionáló szerkezet közbenső födém szerepét veszi át, így megváltoznak a szerkezetet érő hatások. Az épület használata során keletkező, a páravándorlás során kicsapódott nedvesség és a kezdeti építési nedvesség is jelentős nedvességtechnikai teher az épületszerkezetekre nézve. Dolgozatomban a hazai gyakorlatban leginkább elterjed hagyományos födémtípusok (Monier-födém, Horcsik-födém, poroszsüveg födém, Bohn-födém, E-gerendás födém) higrotermikus szimulációját végeztem el, melyek segítségével megvizsgáltam a födémek hő- és nedvességtechnikai tulajdonságait. </w:t>
      </w:r>
      <w:r>
        <w:rPr>
          <w:color w:val="000000"/>
          <w:sz w:val="24"/>
          <w:szCs w:val="24"/>
        </w:rPr>
        <w:br/>
        <w:t xml:space="preserve">A kutatás keretében vizsgált, hagyományos födémszerkezetekre kapott hő-és nedvességtechnikai jellemzők hasznosíthatóak az épületenergetikai számítások során, valamint hozzájárulnak a hagyományos födémszerkezetek megfelelő rekonstrukciós munkálatainak elvégzéséhez.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38630">
    <w:multiLevelType w:val="hybridMultilevel"/>
    <w:lvl w:ilvl="0" w:tplc="80876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38630">
    <w:abstractNumId w:val="86338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001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