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KALISZKY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kaliszky.lilla@gmail.com</w:t>
            </w:r>
            <w:r w:rsidRPr="002361E2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Nagy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Rövid relaxáló légzés hatása a poszturális kontrollra és a szívfrekvencia variabilitásra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vegetatív idegrendszer közvetve szerepet játszhat testünk statikai egyensúlyának megtartásában, a poszturális kontroll szabályozásában. Kutatásunk célja, hogy feltárjuk a rövid intervallumú relaxáló hasi légzés hatását a pulzusra (HR) és a szívfrekvencia variabilitására (HRV), valamint a poszturális kontrollra; feltételezve, hogy a diaphragma stimulálása hatással van az autonóm idegrendszerre.</w:t>
      </w:r>
      <w:r>
        <w:rPr>
          <w:color w:val="000000"/>
          <w:sz w:val="24"/>
          <w:szCs w:val="24"/>
        </w:rPr>
        <w:br/>
        <w:t xml:space="preserve">Módszerek: A felmérésben 48 egészséges egyetemista hallgató vett részt. A HRV és HR értékét Polar (H10) eszközzel, a lengési utat poszturográfiával (Neurocom) különböző stabilitású alátámasztási felületeken, nyitott és csukott szemmel mértük. A kiindulási mérések után az alanyoknak egy-egy percen keresztül tartó relaxáló hasi légzést (RLI) kellett kivitelezniük, fekvő, majd álló helyzetben. Közvetlenül a légzési intervenció után a fent említett paramétereket ismételten lemértük, majd az adatokat a Statistica programmal elemeztük Wilcoxon matched pairs teszttel, ahol p≤0,05 volt statisztikailag szignifikáns értékként meghatározva.</w:t>
      </w:r>
      <w:r>
        <w:rPr>
          <w:color w:val="000000"/>
          <w:sz w:val="24"/>
          <w:szCs w:val="24"/>
        </w:rPr>
        <w:br/>
        <w:t xml:space="preserve">Eredmények: A légzési intervenciót követően szignifikánsan csökkent a lengési út, antero-poszterior (AP) és mediolaterális (ML) irányban csukott szemmel és instabil felszínen mérve. Stabil talajon nem volt szignifikáns különbség a kiinduláshoz képest. A légzési intervenció után a HRV értéke szignifikánsan csökkent, a HR értéke szignifikánsan megnövekedett.</w:t>
      </w:r>
      <w:r>
        <w:rPr>
          <w:color w:val="000000"/>
          <w:sz w:val="24"/>
          <w:szCs w:val="24"/>
        </w:rPr>
        <w:br/>
        <w:t xml:space="preserve">Megbeszélés: Eredményeink igazolták, hogy az RLI hatással van a szívfrekvenciára és annak variabilitására, a vegetatív idegrendszer működésére. Az átmeneti fizikai aktvitás fokozta a rekeszizom és hasizmok aktivitását, amely az autonóm idegrendszer működését a szimpatikus tónus felé tolta el. A légzőtorna szignifikánsan javította a poszturális kontrollt csukott szemmel instabil felszínen állva. Ez lehet a fokozott szimpatikus aktivitás közvetett hatása.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75314">
    <w:multiLevelType w:val="hybridMultilevel"/>
    <w:lvl w:ilvl="0" w:tplc="26959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75314">
    <w:abstractNumId w:val="79775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87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