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DOMINIK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psmsw8@student.uni-pannon.hu</w:t>
            </w:r>
            <w:r w:rsidRPr="002361E2">
              <w:rPr>
                <w:i/>
              </w:rPr>
              <w:br/>
            </w:r>
            <w:r w:rsidR="00A96AEC">
              <w:t>Vízügyi Üzemeltetési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Maász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Nikoletta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Mágneses nanorészecskék alkalmazása a víztechnológiában: Magnetit adszorbenssel történő glifozát eltávolítás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adszorpció, szerves mikroszennyezők, herbicid hatóanyag, mágneses nanorészecskék, glifozát, víztisztítás, szennyezők eltávolítása</w:t>
      </w:r>
      <w:r>
        <w:rPr>
          <w:color w:val="000000"/>
          <w:sz w:val="24"/>
          <w:szCs w:val="24"/>
        </w:rPr>
        <w:br/>
        <w:t xml:space="preserve">Az antropogén tevékenységekből származó szennyezők folyamatosan jelen vannak a vízi ökoszisztémában és mennyiségük évről-évre növekszik, ezért egyre nagyobb hangsúlyt kapnak a szerves szennyezőkkel kapcsolatos kutatások. Egyre gyakoribbak a felszíni és felszín alatti vízszennyezések, ezeknek potenciális ökotoxikológiai, illetve biológiai közösségeket károsító hatása lehet. A környezeti állapot felmérésekhez szükséges analitikai eszközök is jelentős fejlődésen mentek keresztül, amelyeknek köszönhetően vizsgálhatóvá váltak a kis koncentrációban (µg/L-ng/L) jelen levő komponensek is. Ilyen szerves mikroszennyezők például a mezőgazdaság által nagy mennyiségben használt és a környezetben is gyakran megjelenő növényvédőszerek.</w:t>
      </w:r>
      <w:r>
        <w:rPr>
          <w:color w:val="000000"/>
          <w:sz w:val="24"/>
          <w:szCs w:val="24"/>
        </w:rPr>
        <w:br/>
        <w:t xml:space="preserve">Célom, az egyik legnagyobb mennyiségben megjelenő herbicid hatóanyag, a glifozát hatékony eltávolítására megfelelő szelektivitású és hatékonyságú módszer kidolgozása. Ezen komponens eltávolítása a vas-oxidok csoportjába tartozó speciális mágneses tulajdonságú magnetit nanorészecskékkel kivitelezhető. Ahhoz, hogy a legjobb hatásfokkal távolíthassunk el, fontos az adszorpciós körülmények beállítása/optimalizálása. Munkám során vizsgáltam, hogy a pH és az ionerősség miként befolyásolja az adszorpció mechanizmusát, ezt az adszorpciós kapacitások meghatározásával, valamint a nanorészecskék szeparálhatóságának mérésével végeztem. A mérések alapján következtetéseket vontam le a vas-oxid nanorészecskék vizes szuszpenziójának kolloidális stabilitásáról különböző körülmények között.</w:t>
      </w:r>
      <w:r>
        <w:rPr>
          <w:color w:val="000000"/>
          <w:sz w:val="24"/>
          <w:szCs w:val="24"/>
        </w:rPr>
        <w:br/>
        <w:t xml:space="preserve">A kapott eredmények releváns információkat nyújtanak arról, hogy a különböző kémhatású és ionerősségű közegek miként befolyásolják az adszorpció mechanizmusát, valamint a rendszerek stabilitását, továbbá ezek milyen hatással vannak az eltávolítási hatékonyságokra.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46014">
    <w:multiLevelType w:val="hybridMultilevel"/>
    <w:lvl w:ilvl="0" w:tplc="46723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46014">
    <w:abstractNumId w:val="968460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971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