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OSSIK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monika.ossik@gmail.com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Bosnyák-Simon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Kozma Dorottya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tudatosság dimenzióinak feltárása a fiatalok fogyasztási szokásaiban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környezettudatosság egyre hangsúlyosabbá válik a fiatalok körében. A környezettudatos fogyasztás során sok káros hatástól védhetjük magunkat és Földünket egyaránt. Kérdésként azonban megfogalmazható, hogy a környezettudatos fogyasztás csak ennyiben nyilvánul meg? A csomagolásmentes vásárlások során nem csak azt tapasztaljuk, hogy egyre kevesebb hulladék van a szemetesünkben, hanem azt is, hogy egyre kevesebb ételt pazarolunk el. Ebből a szemszögből nézve a környezettudatos fogyasztás tehát egyfajta megtakarítási lehetőséget is biztosít. E gondolat mentén született meg dolgozatom, melynek célja a már környezettudatos fiatal felnőttek fogyasztási szokásainak vizsgálata oly módon, hogy feltárjam a tudatosság további dimenzióit, azaz az egészség- és a pénzügyi tudatosság közötti összefüggést.</w:t>
      </w:r>
      <w:r>
        <w:rPr>
          <w:color w:val="000000"/>
          <w:sz w:val="24"/>
          <w:szCs w:val="24"/>
        </w:rPr>
        <w:br/>
        <w:t xml:space="preserve">Kutatásom során kérdőíves felmérés segítségével vizsgáltam a kiválasztott célcsoport (18-35 éves korosztály) pénzügyi tudatosságát, valamint azt, hogy az egészséges életmód, mint a tudatosság egy része fellelhető-e a fogyasztói szokásaikban. Az OECD által 2018-ban kiadott pénzügyi műveltséget felmérő kérdőív, Nagy Beáta és Kovács Karolina 2017-ben készített egészség-magatartással kapcsolatos attitűdök vizsgálatára irányuló tanulmánya, valamint Nagy Szabolcs által 2019-ben átdolgozott GEB-skála (General Ecological Behavior – Általános Környezettudatos Magatartás) alapozta meg az általam összeállított kérdőívet, melyet online módon tettem közzé a közösségi média segítségével különböző környezettudatos közösségek csoportjaiban (pl. Háztartásom hulladékok nélkül). Emellett néhány csomagolásmentes bolt üzletvezetőjével is felvettem a kapcsolatot kérdőívem megosztása érdekében (pl. Feltöltő Pont).</w:t>
      </w:r>
      <w:r>
        <w:rPr>
          <w:color w:val="000000"/>
          <w:sz w:val="24"/>
          <w:szCs w:val="24"/>
        </w:rPr>
        <w:br/>
        <w:t xml:space="preserve">Az így kapott adatokat feldolgozva összesen 104 fő került a kutatási mintába. A továbbiakban az általuk megadott válaszokat bekódolva metrikus, azaz magas mérési szintű változókat kaptam eredményül. Így, a változók, azaz az egészség- és pénzügyi tudatosság közötti kapcsolat meglétének irányát és mértékét korreláció analízissel határoztam meg. Ennek eredményeként feltártam, hogy a már környezettudatos fiatalok fogyasztási szokásaiban az egészség- és pénzügyi tudatosság között statisztikailag szignifikáns, laza-közepes, pozitív kapcsolat áll fenn. Ennek fényében megállapítható, hogy a vizsgálatba bevont fiatal felnőttek fogyasztási szokásaiban megjelenik mind az egészség-, mind pedig a pénzügyi tudatosság.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28763">
    <w:multiLevelType w:val="hybridMultilevel"/>
    <w:lvl w:ilvl="0" w:tplc="27591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28763">
    <w:abstractNumId w:val="39028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91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