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SINKA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sinkatina@gmail.com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Bogdány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Cserháti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Gazdálkodás és menedzsment területhez kapcsolódó munkakörök kompetenciáinak vizsgálata, a kompetencia hiányok feltárása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kompetenciaszakadék, mint jelenség tagadhatatlanul jelen van a köztudatban és számos kutatás is foglalkozik vele (Everson, 2014). Az esetek többségében a felsőoktatás a tudás átadására fekteti a hangsúlyt, ennek következtében a képességek fejlesztése háttérbe szorul, vagy meg sem történik. Ezzel ellentétben a munkáltatók „kész pályakezdőt” várnak a munkaerőpiacra, alapelvárásnak tekintik a tudás azonnali átültetését a gyakorlatba és minden további képesség, készség és attitűd meglétét, amely a különböző munkakörök ellátásához szükséges (Adrian, 2017).</w:t>
      </w:r>
      <w:r>
        <w:rPr>
          <w:color w:val="000000"/>
          <w:sz w:val="24"/>
          <w:szCs w:val="24"/>
        </w:rPr>
        <w:br/>
        <w:t xml:space="preserve">Ezt a helyzetet bonyolítja tovább a gazdálkodási és menedzsment szakon végzett pályakezdők speciális helyzete. E szak által a hallgatók nem specifikus képzést, hanem általános gazdasági képzettséget szerezhetnek, mely hasznosítható az üzleti élet számos területén. Többek között felkészíti a hallgatókat saját vállalkozás indítására és működtetésére, komplex feladatok többirányú megközelítésére és szervezési, irányítási feladatokra. Ennek megfelelően dolgozatomban a gazdálkodás és menedzsment szakon frissen végzett pályakezdőktől elvárható kompetenciák vizsgálatát valósítottam meg.</w:t>
      </w:r>
      <w:r>
        <w:rPr>
          <w:color w:val="000000"/>
          <w:sz w:val="24"/>
          <w:szCs w:val="24"/>
        </w:rPr>
        <w:br/>
        <w:t xml:space="preserve">Kutatásom során Q-módszert alkalmaztam, mely kevert módszer, kvalitatív és kvantitatív módszereket is tartalmaz, valamint képes olyan szisztematikus adatgyűjtésre, amelyben az adatok nem mindig számszerűsíthetőek, egyúttal egy adott helyzet szubjektivitását vizsgálja (Brown, 1993). A vizsgálat során a személyek, kitöltők értékrendszerének megismerése, értelmezése a cél (Hofmeister Tóth és Simon, 2006). Az adatgyűjtés folyamán törekedtem a széleskörű mintavételre, ezért a néhány hónapja végzett friss diplomástól az évtizedek óta a szakmában dolgozók véleménye is megtalálható az eredmények között.</w:t>
      </w:r>
      <w:r>
        <w:rPr>
          <w:color w:val="000000"/>
          <w:sz w:val="24"/>
          <w:szCs w:val="24"/>
        </w:rPr>
        <w:br/>
        <w:t xml:space="preserve">Az eredmények alapján kialakíthatóak olyan munkáltatói preferenciacsoportok, amelyek különböző kompetenciaelvárásokkal rendelkeznek. Erre a felsőoktatási intézmények azzal tudnak reagálni, hogy a különböző preferenciával rendelkező csoportok elvárásait figyelembe véve alakítják a képzési programjukat. Például olyan képzésen felüli lehetőségek által, mint a tréningek, a mentorprogram.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gazdálkodás és menedzsment kompetenciák, kompetenciaszakadék, pályakezdő, munkáltatói igény, Q-módszer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18925">
    <w:multiLevelType w:val="hybridMultilevel"/>
    <w:lvl w:ilvl="0" w:tplc="44622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18925">
    <w:abstractNumId w:val="96418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242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