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kiralyakos0722@gmail.com</w:t>
            </w:r>
            <w:r w:rsidRPr="002361E2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Csihon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 DE-MÉK  Kertészettudományi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Biostimulátorok hatékonyságának vizsgálata almaültetvényben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növények számára a létfontosságú elemek kijuttatását a legnagyobb mennyiségben szilárd műtrágyákkal oldhatjuk meg a vegetációs időszak elején és végén. Emellett a tenyészidőszak folyamán is szükség van kiegészítő tápanyag-utánpótlásra, amit leghatékonyabban permettrágyák segítségével tudunk megvalósítani. Különösen fontos ez a gyümölcskertészetben, ahol termésérést javító, kötődést fokozó készítményekkel optimalizálhatjuk a termés mennyiségét és a minőségét.</w:t>
      </w:r>
      <w:r>
        <w:rPr>
          <w:color w:val="000000"/>
          <w:sz w:val="24"/>
          <w:szCs w:val="24"/>
        </w:rPr>
        <w:br/>
        <w:t xml:space="preserve">A permettrágyák használata mára elengedhetetlen elemévé vált a korszerű és hatékony gyümölcstermesztésnek. Ezeket az anyagokat szokás biostimulátornak is nevezni. Olyan anyagokat, mikroorganizmusokat, vagy növényi kivonatokat sorolunk ezen körbe, amelyek javítják a tápanyagok felvételét és hasznosulását, serkentik a növényi életfolyamatokat, mérséklik a környezeti stressz hatásokat, növelik a termés mennyiségét és minőségét. Hazánkban jelenleg közel 200 ilyen készítmény van forgalomban, ami már-már átláthatatlan választékot jelent. Ezek hatásmechanizmusukat, hatóanyagaikat tekintve igen sokfélék lehetnek. A fentiekből kiindulva dolgozatomban célul tűztem ki különböző biostimulátor készítmények összehasonlító vizsgálatát egy intenzív almaültetvényben, a Debreceni Egyetem Pallagi Kertészeti Kísérleti Telepén.</w:t>
      </w:r>
      <w:r>
        <w:rPr>
          <w:color w:val="000000"/>
          <w:sz w:val="24"/>
          <w:szCs w:val="24"/>
        </w:rPr>
        <w:br/>
        <w:t xml:space="preserve">Kísérleteinket a 2021-2022-es években végeztük M.9-es alanyra oltott, ’Pinova’ fajtájú almaültetvényben. A fák telepítése 2006-ben történt, térállásuk 4x1m, koronaformájuk karcsú orsó. Az ültetvény csepegtető öntöző rendszerrel és támrendszerrel rendelkezik. Kezelésenként 10-10 fára, 5 különböző fenofázisban juttatunk ki biostimulátor készítményeket (kontroll, Bistep, barnalé, Trichoderma harzianum, Clonostachys rosea alapú endofita gomba)</w:t>
      </w:r>
      <w:r>
        <w:rPr>
          <w:color w:val="000000"/>
          <w:sz w:val="24"/>
          <w:szCs w:val="24"/>
        </w:rPr>
        <w:br/>
        <w:t xml:space="preserve">A vizsgálatban szereplő ’Pinova’ almafajtára az évek többségében jellemző az 50-70%-os aranysárga-piros fedőszín. A piac által támasztott követelményeket, ami megkívánja a minimum 70-80%-os színezettséget, a kísérletben nem sikerült elérni, ami elsősorban a kedvezőtlen évjárati viszonyokra vezethető vissza (magas nappali és éjszakai hőmérséklet a betakarítás előtt). </w:t>
      </w:r>
      <w:r>
        <w:rPr>
          <w:color w:val="000000"/>
          <w:sz w:val="24"/>
          <w:szCs w:val="24"/>
        </w:rPr>
        <w:br/>
        <w:t xml:space="preserve">A tavalyi év a tavaszi időszak során a jelentős csapadék mennyiség, hűvös időjárás és az elhúzódó virágzás miatt nem tekinthető átlagosnak. Valószínűsíthető, hogy ez is közre játszott az eredmények alakulásához, a későbbiekben a mérések pontosításával, több termőév összehasonlításával egy részletgazdagabb, pontosabb vizsgálati eredményt sikerül dokumentálni.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6933">
    <w:multiLevelType w:val="hybridMultilevel"/>
    <w:lvl w:ilvl="0" w:tplc="94715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6933">
    <w:abstractNumId w:val="65636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065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