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CSENGE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berescsenge@gmail.com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Máté Mónika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Gyümölcsnektárok cukortartalmának csökkentése szukralóz és stevia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hozzáadott cukrot tartalmazó gyümölcstermékek esetében egészségügyi szempontok, valamint a NETA (Népegészségügyi Termékadó) adó befizetése miatt a gyártók törekednek a cukortartalom csökkentésére. Ennek érdekében kezdte el törekvéseit a FÉSZ (Felelős Élelmiszerfeldolgozók Szövetsége), illetve a Magyar Ásványvíz, Gyümölcslé és Üdítőital Szövetség.</w:t>
      </w:r>
      <w:r>
        <w:rPr>
          <w:color w:val="000000"/>
          <w:sz w:val="24"/>
          <w:szCs w:val="24"/>
        </w:rPr>
        <w:br/>
        <w:t xml:space="preserve">A nagy intenzitású mesterséges édesítőszerek helyett azonban az új generációs édesítő anyagok alkalmazását helyezik előtérbe, különösen a steviat és a szukralózt. TDK munkám során a célom az volt, hogy megvizsgáljam az élelmiszeriparban eddig kevésbé elterjedt szukralóz felhasználási lehetőségeit, és viselkedését steviaval kombinálva hőkezelt gyümölcsnektárok tárolása során. Továbbá, hogy javaslatot tudjak tenni az optimális édesítőszer arányra a meggy- és málnanektárok esetében A kísérlet során ezen mintákat egy kontrol, szacharózzal készült mintához hasonlítottam.</w:t>
      </w:r>
      <w:r>
        <w:rPr>
          <w:color w:val="000000"/>
          <w:sz w:val="24"/>
          <w:szCs w:val="24"/>
        </w:rPr>
        <w:br/>
        <w:t xml:space="preserve">Hat hónapos tárolás során összesen négy időpontban végeztem el az alábbi méréseket: pH, zavarosság (NTU), vízoldható szárazanyagtartalom, szín, összes monomer antocianin tartalom, összes polifenol tartalom, valamint antioxidáns kapacitás meghatározása. Valamint a tárolási idő kezdetén és végén érzékszervi tesztet is végeztettem.</w:t>
      </w:r>
      <w:r>
        <w:rPr>
          <w:color w:val="000000"/>
          <w:sz w:val="24"/>
          <w:szCs w:val="24"/>
        </w:rPr>
        <w:br/>
        <w:t xml:space="preserve">Összességében megállapítottam, hogy az édesítőszereknek nincs jól definiálható hatása a pH értékre, az antocianin és polifenol tartalomra, illetve az antioxidáns kapacitásra. Jelentős hatást zavarosság mérésénél okozott a meggy nektár esetében, ahol egyenletlen tendenciát vettek fel az értékek. A színváltozásnál megfigyelhető volt, hogy a stevia és a szukralóz külön alkalmazva kevésbé van hatással a minták színére, mint egymással kombinálva. Az antioxidáns kapacitás eredményeit figyelembe véve a málna és a meggy nektár esetében is az ideális a 4 hónapos tárolás.</w:t>
      </w:r>
      <w:r>
        <w:rPr>
          <w:color w:val="000000"/>
          <w:sz w:val="24"/>
          <w:szCs w:val="24"/>
        </w:rPr>
        <w:br/>
        <w:t xml:space="preserve">Az érzékszervi bírálat során a meggy nektárokat jobban preferálták a bírálók, közülük is leginkább az édesítőszeres megoldásokat, kiemelve a 10% stevia – 90% szukralóz arányt. A meggy nektárok antioxidáns kapacitás, illetve polifenol és antocianin tartalom szempontjából is kedvezőbbek voltak. Az édesítőszer színre gyakorolt hatása is kisebb volt, mint a málna nektároknál.</w:t>
      </w:r>
      <w:r>
        <w:rPr>
          <w:color w:val="000000"/>
          <w:sz w:val="24"/>
          <w:szCs w:val="24"/>
        </w:rPr>
        <w:br/>
        <w:t xml:space="preserve">A téma további folytatása során szeretném vizsgálni a tárolási hőmérséklet és a csomagolási módok, valamint a stevia és szukralóz kombinációnak hatását préselt levek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07686">
    <w:multiLevelType w:val="hybridMultilevel"/>
    <w:lvl w:ilvl="0" w:tplc="63616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07686">
    <w:abstractNumId w:val="79507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56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