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PADOS ADRIÁN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padosadrian@gmail.com</w:t>
            </w:r>
            <w:r w:rsidRPr="002361E2">
              <w:rPr>
                <w:i/>
              </w:rPr>
              <w:br/>
            </w:r>
            <w:r w:rsidR="00A96AEC">
              <w:t>Kertészmérnöki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Kertészettudományi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Horváthné dr. Baracsi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KERTI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Sárdi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 Emerita, MATE KERTI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Vaszily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területi vezető,  Huminisz Kutatásfejlesztő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Rozmaring fajták huminsav alapú kondicionálása és tápanyagellátása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megfelelő termésmennyiség és jó minőség eléréséhez a gyógy- és fűszernövényeknél is szükség van tápanyagutánpótlásra. A termesztés során fontos az alkalmazandó termékek összetételére odafigyelni, ugyanis a növényi drognak szigorú minőség-ellenőrzésen kell átesnie.</w:t>
      </w:r>
      <w:r>
        <w:rPr>
          <w:color w:val="000000"/>
          <w:sz w:val="24"/>
          <w:szCs w:val="24"/>
        </w:rPr>
        <w:br/>
        <w:t xml:space="preserve">Kutatásom célja a rozmaring szabadföldi nevelése során a Huminisz Kft. által gyártott és forgalmazott olyan növénykondicionáló és lombtrágya készítmények hatásának vizsgálata, amelyek növelhetik a növényállomány mennyiségi és minőségi paramétereit.</w:t>
      </w:r>
      <w:r>
        <w:rPr>
          <w:color w:val="000000"/>
          <w:sz w:val="24"/>
          <w:szCs w:val="24"/>
        </w:rPr>
        <w:br/>
        <w:t xml:space="preserve">A kísérletet 2022-ben végeztem el a Pannonhalmi Bencés Főapátság gyógynövénykertjének területén. A rozmaring ültetvény három fajtája közül kettőt, a ’Harmat’ és a ’Blue Winter’ fajtákat vizsgáltam.</w:t>
      </w:r>
      <w:r>
        <w:rPr>
          <w:color w:val="000000"/>
          <w:sz w:val="24"/>
          <w:szCs w:val="24"/>
        </w:rPr>
        <w:br/>
        <w:t xml:space="preserve">A parcellák felosztásánál tápanyag-ellátási céllal négy kezelést – Kontroll, Solvitis, Kondisol, Kondisol+Solvitis – állítottam be. A hajtáshossz-méréshez, illetve a későbbi laborvizsgálatokhoz fajtánkén és kezelésenként 4x5 fás részt, azaz 60 db hajtást jelöltem ki.</w:t>
      </w:r>
      <w:r>
        <w:rPr>
          <w:color w:val="000000"/>
          <w:sz w:val="24"/>
          <w:szCs w:val="24"/>
        </w:rPr>
        <w:br/>
        <w:t xml:space="preserve">A ’Harmat’ fajtánál az általam használt lombtrágya és kondicionáló készítmények (Solvitis BórMo és Solvitis Magneto, Kondisol B+S) egyéni és együttes kijuttatása pozitív hatással volt a mért paraméterekre (hajtáshossz, hajtásnövekedés, zöld- és száraztömeg produktum).</w:t>
      </w:r>
      <w:r>
        <w:rPr>
          <w:color w:val="000000"/>
          <w:sz w:val="24"/>
          <w:szCs w:val="24"/>
        </w:rPr>
        <w:br/>
        <w:t xml:space="preserve">Ezen fajta esetében a Solvitis kezelés bizonyult a legjobbnak, mely jelentős zöld- és száraztömeg többletet eredményezett.</w:t>
      </w:r>
      <w:r>
        <w:rPr>
          <w:color w:val="000000"/>
          <w:sz w:val="24"/>
          <w:szCs w:val="24"/>
        </w:rPr>
        <w:br/>
        <w:t xml:space="preserve">A Kondisol B+S szintén jó hatással volt a ’Harmat’ produktumára.</w:t>
      </w:r>
      <w:r>
        <w:rPr>
          <w:color w:val="000000"/>
          <w:sz w:val="24"/>
          <w:szCs w:val="24"/>
        </w:rPr>
        <w:br/>
        <w:t xml:space="preserve">A Kondisol és a Solvitis készítmények együttes alkalmazás nem váltotta be a hozzá fűzött reményeket.</w:t>
      </w:r>
      <w:r>
        <w:rPr>
          <w:color w:val="000000"/>
          <w:sz w:val="24"/>
          <w:szCs w:val="24"/>
        </w:rPr>
        <w:br/>
        <w:t xml:space="preserve">A ’Blue Winter’ fajta a ’Harmat’ fajtától eltérően reagált a kezelésekre.</w:t>
      </w:r>
      <w:r>
        <w:rPr>
          <w:color w:val="000000"/>
          <w:sz w:val="24"/>
          <w:szCs w:val="24"/>
        </w:rPr>
        <w:br/>
        <w:t xml:space="preserve">A ’Harmat’ tápanyagdiagnosztikai vizsgálatának eredménye és a készítmények összetétele között nem mutatkozott összeférhetőséget. Az azonban megállapítható, hogy a nitrát nitrogén és foszfor tesztnél a Solvitis kezelés volt a legellátottabb, ami a szabadföldi mérések eredményét megerősíti.</w:t>
      </w:r>
      <w:r>
        <w:rPr>
          <w:color w:val="000000"/>
          <w:sz w:val="24"/>
          <w:szCs w:val="24"/>
        </w:rPr>
        <w:br/>
        <w:t xml:space="preserve">A technológia anyagi megtérülése jelentős. 2022-ben a Solvitis 5.452.200 Ft, a Kondisol 4.193.475 Ft bevételtöbbletet érhettünk volna el hektáronként a szárított levélre vetítve. A huminsav alapú kondicionálás és lombtrágyázás tehát gyógynövénykultúrában, jelen esetben rozmaring állományban jó hatással van a termésmennyiségre.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028850">
    <w:multiLevelType w:val="hybridMultilevel"/>
    <w:lvl w:ilvl="0" w:tplc="897034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028850">
    <w:abstractNumId w:val="350288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20681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