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baranyitamas.1@gmail.com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Műszaki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Kári-Horváth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Thermo King SLX hűtőegység villanymotor házának aza anyagvizsgálata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az volt, hogy a Thermo King mezőgazdasági hűtőegységében lévő SLX motorház meghibásodása miatti alapanyagváltás megalapozottságát bizonyítsam anyagvizsgálatokkal (kémiai összetétel, mechanikai tulajdonságok vizsgálata keménységméréssel és szakítóvizsgálattal).</w:t>
      </w:r>
      <w:r>
        <w:rPr>
          <w:color w:val="000000"/>
          <w:sz w:val="24"/>
          <w:szCs w:val="24"/>
        </w:rPr>
        <w:br/>
        <w:t xml:space="preserve">A szakirodalomban átnéztem, tanulmányoztam az alumíniummal és ötvözeteivel kapcsolatos ötvözeteket és az ötvözők hatását. A különböző technológiával való öntést, különös tekintettel az általunk használt gravitációs kokillaöntést. A hozzájuk kapcsolható anyagvizsgálati módszereket.</w:t>
      </w:r>
      <w:r>
        <w:rPr>
          <w:color w:val="000000"/>
          <w:sz w:val="24"/>
          <w:szCs w:val="24"/>
        </w:rPr>
        <w:br/>
        <w:t xml:space="preserve">A motorház gravitációs kokilla öntéssel készül öntészeti alumínium ötvözetből. A jelenlegi alapanyag AlSi12, amely mechanikai tulajdonságait nem elegendőnek ítéltünk meg és új alapanyagot javasoltunk a megrendelőnek. Az egyeztetést és az engedélyeztetést követően megtörtént a próbagyártás az új alapanyagból, ami AlSi10Mg. Az új anyag tulajdonágai a T6-os hőkezeléssel elméletileg jelentősen meghaladja az eredeti AlSi12 anyag mechanikai tulajdonságait, és a hibák megszüntethetők.</w:t>
      </w:r>
      <w:r>
        <w:rPr>
          <w:color w:val="000000"/>
          <w:sz w:val="24"/>
          <w:szCs w:val="24"/>
        </w:rPr>
        <w:br/>
        <w:t xml:space="preserve">A két alapanyag kémiai összetételét spektrométerrel vizsgáltam és határoztam meg az összetevők tartalmát tömegszázalékban. Az alapanyagokból a szabvány által előírt próbatesteket öntettem és azokat előkészítettem a vizsgálatokra. Az előkészítést követően az AlSi10Mg próbadarabokat hőkezeltettem (T6).</w:t>
      </w:r>
      <w:r>
        <w:rPr>
          <w:color w:val="000000"/>
          <w:sz w:val="24"/>
          <w:szCs w:val="24"/>
        </w:rPr>
        <w:br/>
        <w:t xml:space="preserve">A keménység mérését az előkészített szakító próbatesteken végeztem (Brinell-keménységmérés). A próbatesten több mérést végeztem és ezeket átlagolva megkaptam a próbatest keménységét. Az öntött próbatesteket szakítóvizsgálatnak vetettem alá. A szakítóvizsgálattal meghatároztam az alapanyagok szakítószilárdságát, folyáshatárát, és nyúlását.</w:t>
      </w:r>
      <w:r>
        <w:rPr>
          <w:color w:val="000000"/>
          <w:sz w:val="24"/>
          <w:szCs w:val="24"/>
        </w:rPr>
        <w:br/>
        <w:t xml:space="preserve">A mérési eredményeket értékeltem és az alapanyagok mechanikai tulajdonságait meghatároztam és ezen értékek alapján elmondhatjuk, hogy az új alapanyag mechanikai tulajdonságai jelentősen meghaladja az eredeti anyagét és így a termék jobban ellenáll a fizikai behatásoknak és a mechanikai igénybevételeknek. A dolgozat a célját elérte és bizonyította, hogy a javasolt új alapanyag az AiSi10Mg-T6 alumínium ötvözet nagyobb ellenállóképességgel rendelkezik az terméket ért igénybevételekkel szemben, jobbak a mechanikai tulajdonságai, mint az eredeti öntvény. A termék későbbi gyártása az új alapanyagból javasolt. A további szilárdság növelő ötvözési lehetőségeket vizsgáljuk.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774203">
    <w:multiLevelType w:val="hybridMultilevel"/>
    <w:lvl w:ilvl="0" w:tplc="73366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774203">
    <w:abstractNumId w:val="537742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6832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