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ÉLIÁS GERGŐ</w:t>
            </w:r>
          </w:p>
          <w:p w:rsidR="00C275A3" w:rsidRDefault="00186641" w:rsidP="00C275A3">
            <w:pPr>
              <w:pStyle w:val="Hallgatokepzes"/>
            </w:pPr>
            <w:r w:rsidRPr="002361E2">
              <w:rPr>
                <w:i/>
              </w:rPr>
              <w:t>gergoelias37@gmail.com</w:t>
            </w:r>
            <w:r w:rsidRPr="002361E2">
              <w:rPr>
                <w:i/>
              </w:rPr>
              <w:br/>
            </w:r>
            <w:r w:rsidR="00A96AEC">
              <w:t>Mezőgazdasági mérnök</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Növénytermesztés-tudományok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Kovács-Weber Mária</w:t>
            </w:r>
          </w:p>
          <w:p w:rsidR="00DB4822" w:rsidRDefault="00DB4822" w:rsidP="009763E0">
            <w:pPr>
              <w:pStyle w:val="Konzulensektitulus"/>
            </w:pPr>
            <w:r w:rsidRPr="00DB4822">
              <w:t>Egyetemi docens, MATE ATI</w:t>
            </w:r>
          </w:p>
        </w:tc>
      </w:tr>
      <w:tr w:rsidR="00DB4822" w:rsidTr="00DB4822">
        <w:tc>
          <w:tcPr>
            <w:tcW w:w="9854" w:type="dxa"/>
          </w:tcPr>
          <w:p w:rsidR="00DB4822" w:rsidRPr="00DB4822" w:rsidRDefault="00DB4822" w:rsidP="009763E0">
            <w:pPr>
              <w:pStyle w:val="Konzulenseknev"/>
            </w:pPr>
            <w:r w:rsidRPr="00DB4822">
              <w:t>Szabó Rubina Tünde</w:t>
            </w:r>
          </w:p>
          <w:p w:rsidR="00DB4822" w:rsidRDefault="00DB4822" w:rsidP="009763E0">
            <w:pPr>
              <w:pStyle w:val="Konzulensektitulus"/>
            </w:pPr>
            <w:r w:rsidRPr="00DB4822">
              <w:t>tudományos segédmunkatárs,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Fogyasztási preferenciák vizsgálata a szalámi-fogyasztásban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az egészséges táplálkozás egyik alappillérén, a húsfogyasztáson alapszik. Kitértem ennek jelentőségére, fontosságára, arra, hogy hogyan alakul világszinten, s hazánkban egyaránt. A magyar emberek étkezéseiben milyen szerepet tölt be és hogy a hazánkban élők húsvásárlási magatartása, hogyan befolyásolja ezt.</w:t>
      </w:r>
      <w:r>
        <w:rPr>
          <w:color w:val="000000"/>
          <w:sz w:val="24"/>
          <w:szCs w:val="24"/>
        </w:rPr>
        <w:br/>
        <w:t xml:space="preserve">Organoleptikus vizsgálattal és személyes kérdőívezés módszerével mértem fel, hogy az embereket milyen szinten befolyásolja a márka az állag, szín, illat, íz, összbenyomás tekintetében. Ehhez 8 kiskereskedelemben is kapható szalámi fajtát szereztünk be. Egy ismert márka közkedvelt hústermékét helyeztük bele az összes többi márka csomagolásába és arra voltunk kíváncsiak, hogy miként értékelik majd a kitöltők az egyes termékeket, amennyiben csupán a csomagolásuk tér el.</w:t>
      </w:r>
      <w:r>
        <w:rPr>
          <w:color w:val="000000"/>
          <w:sz w:val="24"/>
          <w:szCs w:val="24"/>
        </w:rPr>
        <w:br/>
        <w:t xml:space="preserve">Majd, hogy szélesebb körben és több kérdés tekintetében is fel tudjuk mérni a fogyasztói preferenciákat a húsfogyasztás tekintetében, összeállítottunk egy online 18 kérdésből álló kérdőívet is, ahol 313 kitöltő segítségével szélesebb képet kaptunk arról, hogy milyen hústípusokat részesítenek előtérbe az emberek, és hogy mi is befolyásolja általánosságban leginkább őket a termék választásával kapcsolatban. Legyen itt szó a csomagolás fajtájáról, színéről, kiszereléséről. Inkább a kedvező ár vagy a minőség felé hajlanak-e. A kitöltés teljesen anonim volt és csak pár percet vett igénybe.</w:t>
      </w:r>
      <w:r>
        <w:rPr>
          <w:color w:val="000000"/>
          <w:sz w:val="24"/>
          <w:szCs w:val="24"/>
        </w:rPr>
        <w:br/>
        <w:t xml:space="preserve">A márka befolyásoló ereje megkérdőjelezhetetlen volt, még akkor is, ha az online kutatás eredménye azt mutatja, hogy a vásárlók fele tudatos vásárlónak tartja magát és a minőség az, ami a legfontosabb nekik, a reklám, márka pedig nem, vagy csak csekély mértékben van rájuk hatással. A kitöltők megítélésének sorrendje az organoleptikus vizsgálat során a következő volt: szín-illat-íz. Ezek befolyásolták őket leginkább, csökkenő sorrendben. Az volt a tapasztalatom, hogy e hármas alapján ítélték meg a terméket. Az eredmények pedig egyértelműen mutatják, hogy annak ellenére, hogy mindegyik csomagolásban ugyanaz a termék volt. Az ismertebb márkák csomagolásában lévő termékeket preferálták jobban az kóstolók. Az online kérdőív segítségével pedig részletesebb képet kaptunk arról, mely színek és egyéb befolyásoló tényezők hatása alatt hozzák meg a fogyasztók a vásárlással kapcsolatos döntéseiket.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05640">
    <w:multiLevelType w:val="hybridMultilevel"/>
    <w:lvl w:ilvl="0" w:tplc="6427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05640">
    <w:abstractNumId w:val="64205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997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