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MONOSTORI GERGELY MÁRK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g.monostori97@gmail.com</w:t>
            </w:r>
            <w:r w:rsidRPr="002361E2">
              <w:rPr>
                <w:i/>
              </w:rPr>
              <w:br/>
            </w:r>
            <w:r w:rsidR="00A96AEC">
              <w:t>Sportmenedzsment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Gősi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lóversenyekre vonatkozó illegális sportfogadások és bevált megelőző gyakorlataik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lóverseny, mint sportág hogyan alakult ki és miképpen fonódott egybe a</w:t>
      </w:r>
      <w:r>
        <w:rPr>
          <w:color w:val="000000"/>
          <w:sz w:val="24"/>
          <w:szCs w:val="24"/>
        </w:rPr>
        <w:br/>
        <w:t xml:space="preserve">szerencsejátékkal már a kezdetek óta. Illegális sportfogadások olyan mértékben jelen voltak,</w:t>
      </w:r>
      <w:r>
        <w:rPr>
          <w:color w:val="000000"/>
          <w:sz w:val="24"/>
          <w:szCs w:val="24"/>
        </w:rPr>
        <w:br/>
        <w:t xml:space="preserve">hogy ezt egy szinten már nem lehetett tűrni a vele párosuló agresszió és egyéb illegális</w:t>
      </w:r>
      <w:r>
        <w:rPr>
          <w:color w:val="000000"/>
          <w:sz w:val="24"/>
          <w:szCs w:val="24"/>
        </w:rPr>
        <w:br/>
        <w:t xml:space="preserve">tevékenységek keveredése révén, így fel kellett ellene lépni. Az emberek, viszont már a</w:t>
      </w:r>
      <w:r>
        <w:rPr>
          <w:color w:val="000000"/>
          <w:sz w:val="24"/>
          <w:szCs w:val="24"/>
        </w:rPr>
        <w:br/>
        <w:t xml:space="preserve">kezdetek óta szerettek fogadni és szerencséjüket próbára tenni, ezért el kellett választani</w:t>
      </w:r>
      <w:r>
        <w:rPr>
          <w:color w:val="000000"/>
          <w:sz w:val="24"/>
          <w:szCs w:val="24"/>
        </w:rPr>
        <w:br/>
        <w:t xml:space="preserve">egymástól a legális és illegális sportfogadás körülményeit. A legális sportfogadás rovására,</w:t>
      </w:r>
      <w:r>
        <w:rPr>
          <w:color w:val="000000"/>
          <w:sz w:val="24"/>
          <w:szCs w:val="24"/>
        </w:rPr>
        <w:br/>
        <w:t xml:space="preserve">azonban még napjainkban is kifejezetten erősen növekszik az illegális pénznyerészkedés.</w:t>
      </w:r>
      <w:r>
        <w:rPr>
          <w:color w:val="000000"/>
          <w:sz w:val="24"/>
          <w:szCs w:val="24"/>
        </w:rPr>
        <w:br/>
        <w:t xml:space="preserve">Bemutatásra került ezek alapján a lóverseny nagy múltú kialakulásának mérföldkövei és</w:t>
      </w:r>
      <w:r>
        <w:rPr>
          <w:color w:val="000000"/>
          <w:sz w:val="24"/>
          <w:szCs w:val="24"/>
        </w:rPr>
        <w:br/>
        <w:t xml:space="preserve">fajtái napjainkra megérkezve. Azt is láthatjuk, hogyan válik el egymástól a törvényes és</w:t>
      </w:r>
      <w:r>
        <w:rPr>
          <w:color w:val="000000"/>
          <w:sz w:val="24"/>
          <w:szCs w:val="24"/>
        </w:rPr>
        <w:br/>
        <w:t xml:space="preserve">törvénytelen sportfogadás, valamint miképpen jelenik meg mindez a lóversenyek világában.</w:t>
      </w:r>
      <w:r>
        <w:rPr>
          <w:color w:val="000000"/>
          <w:sz w:val="24"/>
          <w:szCs w:val="24"/>
        </w:rPr>
        <w:br/>
        <w:t xml:space="preserve">Több elrettentő pár éves példán át olvasható, hogy mik történnek szerte a világon ezzel a</w:t>
      </w:r>
      <w:r>
        <w:rPr>
          <w:color w:val="000000"/>
          <w:sz w:val="24"/>
          <w:szCs w:val="24"/>
        </w:rPr>
        <w:br/>
        <w:t xml:space="preserve">nemes sportággal. Majd az utolsó részben a bemutatásokat követően és a problémákra az</w:t>
      </w:r>
      <w:r>
        <w:rPr>
          <w:color w:val="000000"/>
          <w:sz w:val="24"/>
          <w:szCs w:val="24"/>
        </w:rPr>
        <w:br/>
        <w:t xml:space="preserve">Interpol és az Asian Racing Federation által közölt tanulmányból szedett praktikák és</w:t>
      </w:r>
      <w:r>
        <w:rPr>
          <w:color w:val="000000"/>
          <w:sz w:val="24"/>
          <w:szCs w:val="24"/>
        </w:rPr>
        <w:br/>
        <w:t xml:space="preserve">kifejtéseik révén láthatjuk, hogyan is kell eljárni olyan személyek és szervezetek számára, akik</w:t>
      </w:r>
      <w:r>
        <w:rPr>
          <w:color w:val="000000"/>
          <w:sz w:val="24"/>
          <w:szCs w:val="24"/>
        </w:rPr>
        <w:br/>
        <w:t xml:space="preserve">legális keretek között, küzdve az illegalitás ellen szeretnének lóversenyeket szervezni vagy</w:t>
      </w:r>
      <w:r>
        <w:rPr>
          <w:color w:val="000000"/>
          <w:sz w:val="24"/>
          <w:szCs w:val="24"/>
        </w:rPr>
        <w:br/>
        <w:t xml:space="preserve">ezeket támogató szerencsejáték vállalatokat üzemeltetni. Korszakalkotó nagy megoldásokat</w:t>
      </w:r>
      <w:r>
        <w:rPr>
          <w:color w:val="000000"/>
          <w:sz w:val="24"/>
          <w:szCs w:val="24"/>
        </w:rPr>
        <w:br/>
        <w:t xml:space="preserve">nem említ a tanulmány, de nem is arra van itt szükség, hanem a sok kicsi betartható feladatok</w:t>
      </w:r>
      <w:r>
        <w:rPr>
          <w:color w:val="000000"/>
          <w:sz w:val="24"/>
          <w:szCs w:val="24"/>
        </w:rPr>
        <w:br/>
        <w:t xml:space="preserve">és szabályok elvégzésére, hogy a sportot visszakapják és maguknál tarthassák azok, akikhez</w:t>
      </w:r>
      <w:r>
        <w:rPr>
          <w:color w:val="000000"/>
          <w:sz w:val="24"/>
          <w:szCs w:val="24"/>
        </w:rPr>
        <w:br/>
        <w:t xml:space="preserve">tartozik és akik a szabályokat követve ezt bebiztosítják.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614429">
    <w:multiLevelType w:val="hybridMultilevel"/>
    <w:lvl w:ilvl="0" w:tplc="75265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614429">
    <w:abstractNumId w:val="516144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33523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