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BARTUCZ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bartuczt98@gmail.com</w:t>
            </w:r>
            <w:r w:rsidRPr="002361E2">
              <w:rPr>
                <w:i/>
              </w:rPr>
              <w:br/>
            </w:r>
            <w:r w:rsidR="00A96AEC">
              <w:t>Takarmányozási és takarmánybiztonsági 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Élettani és Takarmányozástani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Csorbai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MATE AKI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Bokor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MATE 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Fekete katonalégy (Hermetia illucens) lárva liszt alkalmazása afrikai harcsa (Clarias gariepinus) ivadéknevelésében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leggyorsabban növekvő élelmiszertermelő ágazat az akvakultúra. A népesség növekedésével a hal utáni kereslet is folyamatosan nő. A természetesvízi halászat már nem képes kielégíteni az igényeket. Mára az ember által elfogyasztott hal 50%-át gazdaságokban állítják elő, de ez a szám 2030-ra akár a 60-70%-ot is elérheti (Subasinghe et al., 2009). Az akvakultúra szektor növekedésével párhuzamosan növekszik a teljes értékű takarmányok iránti igény is. A leggyakrabban alkalmazott haltakarmányok magas fehérje- és aminosavtartalmát a gyártók halliszttel biztosítják. Egy tonna halliszt előállításához kb. négy és fél tonna élő hal szükséges, amely máig természetesvízi, ezen belül tengeri halászatból származik. Belátható, hogy a természetesvízi halászatból történő halliszt előállítás nem fenntartható.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Kísérletemben célul tűztem ki egy olyan takarmányozási rendszer kidolgozását, mely a későbbiekben alapjául szolgálhat egy, a gyakorlatban is alkalmazható, fenntartható ivadéknevelő takarmány előállításának, illetve fenntartható takarmányozási technológiának.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MATE-AKI kísérleti rendszerében végzett kísérletem során indukált szaporításból származó afrikai harcsa lárvákat népesítettünk 50 egyed/liter egyedsűrűségben. A 10 literes medencéket egy recirkulációs rendszer részét képezték. A kísérletbe vont 20 medencét random módon 4 csoportra osztottam. A 4 csoportban különböző takarmányozási rendszereket állítottam be. A kontroll csoport hagyományos teljes értékű indítótakarmányt kapott, a második csoportban a teljes értékű táp 33%-át zsírtalanított fekete katonalégy lárva lisztre cseréltem, a harmadik csoportban ez az arány 66% volt. A negyedik csoport kizárólag rovarlisztet fogyasztott.</w:t>
      </w:r>
      <w:r>
        <w:rPr>
          <w:color w:val="000000"/>
          <w:sz w:val="24"/>
          <w:szCs w:val="24"/>
        </w:rPr>
        <w:br/>
        <w:t xml:space="preserve">Az eredmények azt mutatják, hogy kontroll és a 33 valamint 66%-ban fekete katonalégy lárva lisztet fogyasztó csoportoknál nem mutatható ki szignifikánsan alacsonyabb megmaradás (57,48±13,76; 60,36±10,58; 56,6±17,36). A halak nedves (463.29±133,84; 429.79±97,08; 415.01±119,94 ) és légszáraz testtömege (72,57±16,54; 69,7098±21,54; 65,3946±19,28) valamint testhossza (36,46±3,7; 36,72±2,97; 35,03±2,8) közt sincsen statisztikailag kimutatható különbség. A kizárólag rovarlisztet fogyasztó csoportok megmaradása (15,88±6,8), száraz- (27,7926±11,31) és nedves (207.57±62,29) testtömege valamint testhossza (23,82±2,94) is szignifikánsan alacsonyabb volt. A kapott eredmények alapján megállapítható, hogy a teljes értékű indítótakarmány 66%-ig kiváltható az afrikaiharcsa ivadéknevelésében.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82761">
    <w:multiLevelType w:val="hybridMultilevel"/>
    <w:lvl w:ilvl="0" w:tplc="72663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82761">
    <w:abstractNumId w:val="641827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15611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