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CSÓKÁS ENDRE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endrecsokas90@gmail.com</w:t>
            </w:r>
            <w:r w:rsidRPr="002361E2">
              <w:rPr>
                <w:i/>
              </w:rPr>
              <w:br/>
            </w:r>
            <w:r w:rsidR="00A96AEC">
              <w:t>Takarmányozási és takarmánybiztonsági mérnök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Élettani és Takarmányozástani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Borbála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MATE AKI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Bernáth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MATE AKI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Bokor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MATE 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Fejes domolykó (Squalius cephalus) spermamélyhűtési technológiájának gyakorlati szempontú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Horgászati értéke miatt a fejes domolykó mesterséges szaporítására, illetve</w:t>
      </w:r>
      <w:r>
        <w:rPr>
          <w:color w:val="000000"/>
          <w:sz w:val="24"/>
          <w:szCs w:val="24"/>
        </w:rPr>
        <w:br/>
        <w:t xml:space="preserve">ivadéknevelésére egyre nagyobb igény van. Azonban a horgászat miatt az őshonos halak</w:t>
      </w:r>
      <w:r>
        <w:rPr>
          <w:color w:val="000000"/>
          <w:sz w:val="24"/>
          <w:szCs w:val="24"/>
        </w:rPr>
        <w:br/>
        <w:t xml:space="preserve">állományának pótlása egy megoldandó feladat. Ezért a fejes domolykó</w:t>
      </w:r>
      <w:r>
        <w:rPr>
          <w:color w:val="000000"/>
          <w:sz w:val="24"/>
          <w:szCs w:val="24"/>
        </w:rPr>
        <w:br/>
        <w:t xml:space="preserve">szaporítási, nevelési technológiáját az utóbbi években ki kellett dolgozni, viszont a</w:t>
      </w:r>
      <w:r>
        <w:rPr>
          <w:color w:val="000000"/>
          <w:sz w:val="24"/>
          <w:szCs w:val="24"/>
        </w:rPr>
        <w:br/>
        <w:t xml:space="preserve">hatékonyságát még növelni kell. Ennek egyik eszköze a genetikai tartalékok megőrzésén túl a</w:t>
      </w:r>
      <w:r>
        <w:rPr>
          <w:color w:val="000000"/>
          <w:sz w:val="24"/>
          <w:szCs w:val="24"/>
        </w:rPr>
        <w:br/>
        <w:t xml:space="preserve">spermamélyhűtés. Kísérletünk során meg kívántuk vizsgálni két hormonkészítmény hatását a</w:t>
      </w:r>
      <w:r>
        <w:rPr>
          <w:color w:val="000000"/>
          <w:sz w:val="24"/>
          <w:szCs w:val="24"/>
        </w:rPr>
        <w:br/>
        <w:t xml:space="preserve">friss és mélyhűtött domolykó sperma minőségére vonatkozóan (4 °C történő, 6 órás tárolási</w:t>
      </w:r>
      <w:r>
        <w:rPr>
          <w:color w:val="000000"/>
          <w:sz w:val="24"/>
          <w:szCs w:val="24"/>
        </w:rPr>
        <w:br/>
        <w:t xml:space="preserve">kísérlet a felolvasztást követően). Munkánkban összehasonlítottuk két, nagy</w:t>
      </w:r>
      <w:r>
        <w:rPr>
          <w:color w:val="000000"/>
          <w:sz w:val="24"/>
          <w:szCs w:val="24"/>
        </w:rPr>
        <w:br/>
        <w:t xml:space="preserve">mennyiségű sperma mélyhűtésére alkalmas eszköz (5 ml-es műszalma és 4 ml-es kriocső)</w:t>
      </w:r>
      <w:r>
        <w:rPr>
          <w:color w:val="000000"/>
          <w:sz w:val="24"/>
          <w:szCs w:val="24"/>
        </w:rPr>
        <w:br/>
        <w:t xml:space="preserve">alkalmazhatóságát. Szaporítási kísérletben megvizsgáltuk két fagyasztási módszer (polisztirol</w:t>
      </w:r>
      <w:r>
        <w:rPr>
          <w:color w:val="000000"/>
          <w:sz w:val="24"/>
          <w:szCs w:val="24"/>
        </w:rPr>
        <w:br/>
        <w:t xml:space="preserve">hűtőkeret és programozható fagyasztó berendezés-CRF) eredményességét, mely során friss és</w:t>
      </w:r>
      <w:r>
        <w:rPr>
          <w:color w:val="000000"/>
          <w:sz w:val="24"/>
          <w:szCs w:val="24"/>
        </w:rPr>
        <w:br/>
        <w:t xml:space="preserve">a kétféle eljárással fagyasztott spermával végeztünk termékenyítést. Második szaporítási</w:t>
      </w:r>
      <w:r>
        <w:rPr>
          <w:color w:val="000000"/>
          <w:sz w:val="24"/>
          <w:szCs w:val="24"/>
        </w:rPr>
        <w:br/>
        <w:t xml:space="preserve">kísérletünkben optimalizáltuk a hígítási arányt a fagyasztás során és ugyancsak</w:t>
      </w:r>
      <w:r>
        <w:rPr>
          <w:color w:val="000000"/>
          <w:sz w:val="24"/>
          <w:szCs w:val="24"/>
        </w:rPr>
        <w:br/>
        <w:t xml:space="preserve">termékenyítést hajtottunk végre friss és nagy mennyiségben fagyasztott domolykó</w:t>
      </w:r>
      <w:r>
        <w:rPr>
          <w:color w:val="000000"/>
          <w:sz w:val="24"/>
          <w:szCs w:val="24"/>
        </w:rPr>
        <w:br/>
        <w:t xml:space="preserve">hímivartermék alkalmazásával. Vizsgálatainkban három különböző mozgási</w:t>
      </w:r>
      <w:r>
        <w:rPr>
          <w:color w:val="000000"/>
          <w:sz w:val="24"/>
          <w:szCs w:val="24"/>
        </w:rPr>
        <w:br/>
        <w:t xml:space="preserve">paramétert rögzítettünk (számítógépes spermavizsgáló rendszer, pMOT %, VCL µm/s, LIN</w:t>
      </w:r>
      <w:r>
        <w:rPr>
          <w:color w:val="000000"/>
          <w:sz w:val="24"/>
          <w:szCs w:val="24"/>
        </w:rPr>
        <w:br/>
        <w:t xml:space="preserve">%), valamint meghatároztuk a kelési arányt. Az ovopel és hipofízis egyaránt jó minőségű</w:t>
      </w:r>
      <w:r>
        <w:rPr>
          <w:color w:val="000000"/>
          <w:sz w:val="24"/>
          <w:szCs w:val="24"/>
        </w:rPr>
        <w:br/>
        <w:t xml:space="preserve">spermát eredményezett a fejést követően. A domolykó sperma jelentős érzékenységet</w:t>
      </w:r>
      <w:r>
        <w:rPr>
          <w:color w:val="000000"/>
          <w:sz w:val="24"/>
          <w:szCs w:val="24"/>
        </w:rPr>
        <w:br/>
        <w:t xml:space="preserve">mutatott a felolvasztást követő tárolás során. Az 5 ml-es műszalmában, illetve a 4 ml-es</w:t>
      </w:r>
      <w:r>
        <w:rPr>
          <w:color w:val="000000"/>
          <w:sz w:val="24"/>
          <w:szCs w:val="24"/>
        </w:rPr>
        <w:br/>
        <w:t xml:space="preserve">kriocsőben mélyhűtött minták között nem rögzítettünk szignifikáns különbséget a pMOT</w:t>
      </w:r>
      <w:r>
        <w:rPr>
          <w:color w:val="000000"/>
          <w:sz w:val="24"/>
          <w:szCs w:val="24"/>
        </w:rPr>
        <w:br/>
        <w:t xml:space="preserve">(műszalma: 25±13%, kriocső: 45±19%), VCL (műszalma: 43±6 µm/s, kriocső: 44±10 µm/s)</w:t>
      </w:r>
      <w:r>
        <w:rPr>
          <w:color w:val="000000"/>
          <w:sz w:val="24"/>
          <w:szCs w:val="24"/>
        </w:rPr>
        <w:br/>
        <w:t xml:space="preserve">és LIN (műszalma: 67±5%, kriocső: 68±3%) paraméterek esetében. A kereten (35±7%),</w:t>
      </w:r>
      <w:r>
        <w:rPr>
          <w:color w:val="000000"/>
          <w:sz w:val="24"/>
          <w:szCs w:val="24"/>
        </w:rPr>
        <w:br/>
        <w:t xml:space="preserve">illetve a CRF-ben (25±9%) mélyhűtött (4 ml-es kriocső) spermamintákkal történő szaporítás</w:t>
      </w:r>
      <w:r>
        <w:rPr>
          <w:color w:val="000000"/>
          <w:sz w:val="24"/>
          <w:szCs w:val="24"/>
        </w:rPr>
        <w:br/>
        <w:t xml:space="preserve">során a kelési arányban a két mélyhűtési módszer között nem mutatkozott szignifikáns</w:t>
      </w:r>
      <w:r>
        <w:rPr>
          <w:color w:val="000000"/>
          <w:sz w:val="24"/>
          <w:szCs w:val="24"/>
        </w:rPr>
        <w:br/>
        <w:t xml:space="preserve">különbség. A hígítási arány optimalizálásával (1:1-es hígítási arány) továbbá, a friss</w:t>
      </w:r>
      <w:r>
        <w:rPr>
          <w:color w:val="000000"/>
          <w:sz w:val="24"/>
          <w:szCs w:val="24"/>
        </w:rPr>
        <w:br/>
        <w:t xml:space="preserve">spermához hasonló kelési arányt figyeltünk meg (friss: 72±19%, mélyhűtött: 61±5%) a</w:t>
      </w:r>
      <w:r>
        <w:rPr>
          <w:color w:val="000000"/>
          <w:sz w:val="24"/>
          <w:szCs w:val="24"/>
        </w:rPr>
        <w:br/>
        <w:t xml:space="preserve">második szaporítás során. Vizsgálataink minden tekintetben úttörőnek tekinthetők a faj</w:t>
      </w:r>
      <w:r>
        <w:rPr>
          <w:color w:val="000000"/>
          <w:sz w:val="24"/>
          <w:szCs w:val="24"/>
        </w:rPr>
        <w:br/>
        <w:t xml:space="preserve">spermamélyhűtés módszerének fejlesztése vonatkozásában. A domolykóállományok</w:t>
      </w:r>
      <w:r>
        <w:rPr>
          <w:color w:val="000000"/>
          <w:sz w:val="24"/>
          <w:szCs w:val="24"/>
        </w:rPr>
        <w:br/>
        <w:t xml:space="preserve">szaporítási és nevelési technológiájának fejlesztése, génmegőrzése a halgazdálkodás egy</w:t>
      </w:r>
      <w:r>
        <w:rPr>
          <w:color w:val="000000"/>
          <w:sz w:val="24"/>
          <w:szCs w:val="24"/>
        </w:rPr>
        <w:br/>
        <w:t xml:space="preserve">fontos feladata, melyhez kísérletünk egy kiváló kiindulási pont a jövőben.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199684">
    <w:multiLevelType w:val="hybridMultilevel"/>
    <w:lvl w:ilvl="0" w:tplc="808543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199684">
    <w:abstractNumId w:val="141996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32995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