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FENYŐ CSILLAG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fenyocs@gmail.com</w:t>
            </w:r>
            <w:r w:rsidRPr="002361E2">
              <w:rPr>
                <w:i/>
              </w:rPr>
              <w:br/>
            </w:r>
            <w:r w:rsidR="00A96AEC">
              <w:t>Építészmérnöki 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MOSONI ALIZ LEA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aliz.mosoni@gmail.com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Építészmérnöki szak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Várkonyi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elemekből épült torony összedőlésének elméleti és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probléma magas épületek bontásánál azon védőtávolság meghatározása, amelyen belül veszélyes tartózkodni a lezuhanó elemek miatt. Erre a kérdésre keres választ TDK dolgozatunk egyszerűsített, kis elemekből álló toronymodell vizsgálata segítségével.</w:t>
      </w:r>
      <w:r>
        <w:rPr>
          <w:color w:val="000000"/>
          <w:sz w:val="24"/>
          <w:szCs w:val="24"/>
        </w:rPr>
        <w:br/>
        <w:t xml:space="preserve">Kutatásunk során kísérleteket végeztünk kisebb, fa elemekből összeállított tornyokkal, és rögzítettük a legtávolabbra eső elem helyét. Több különböző szerkezetű építménnyel is dolgoztunk, és ezeket hasonlítottuk össze. A minél pontosabb eredmény elérése érdekében kísérleteinket többször elvégeztünk, és a kapott adatok átlagával számoltunk, ezek alapján készítettük el saját statisztikáinkat.</w:t>
      </w:r>
      <w:r>
        <w:rPr>
          <w:color w:val="000000"/>
          <w:sz w:val="24"/>
          <w:szCs w:val="24"/>
        </w:rPr>
        <w:br/>
        <w:t xml:space="preserve">Korábbi, hasonló témájú cikkek tanulmányozása után egy általánosan alkalmazható fizikai modellt is kidolgoztunk a fent említett távolság becslésére, melynek során figyelembe vettük, hogy nagy sebességű ütközéseknél az energia nagyobb hányada nyelődik el. Ebben egy ismeretlen paraméter maradt, amit a kísérletek eredményei alapján meg tudtunk becsülni.</w:t>
      </w:r>
      <w:r>
        <w:rPr>
          <w:color w:val="000000"/>
          <w:sz w:val="24"/>
          <w:szCs w:val="24"/>
        </w:rPr>
        <w:br/>
        <w:t xml:space="preserve">Összességében sikeresen magyaráztuk azt a kísérletben megfigyelt jelenséget, hogy a biztonsági távolság nem egyenesen arányos a torony magasságával. A munkánkban javasolt módszerrel akár valós épületbontásoknál is használható modellt lehet a jövőben kidolgozni.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33042">
    <w:multiLevelType w:val="hybridMultilevel"/>
    <w:lvl w:ilvl="0" w:tplc="45871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33042">
    <w:abstractNumId w:val="25733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800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