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BARTOLF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lili.bartolf@gmail.com</w:t>
            </w:r>
            <w:r w:rsidRPr="002361E2">
              <w:rPr>
                <w:i/>
              </w:rPr>
              <w:br/>
            </w:r>
            <w:r w:rsidR="00A96AEC">
              <w:t>Humán erőforrás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Molenberg-Saághy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 tanárok, támogató mentorok, hatékony tudás-átadás ― az oktatás szerepe a karrier-menedzsmentben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a magyarországi viszonylatokban foglalkozik a jó tanári kompetenciákkal.</w:t>
      </w:r>
      <w:r>
        <w:rPr>
          <w:color w:val="000000"/>
          <w:sz w:val="24"/>
          <w:szCs w:val="24"/>
        </w:rPr>
        <w:br/>
        <w:t xml:space="preserve">A hipotézisem az, hogy a tanároknak mentori szerepet kell vállalniuk a képzési</w:t>
      </w:r>
      <w:r>
        <w:rPr>
          <w:color w:val="000000"/>
          <w:sz w:val="24"/>
          <w:szCs w:val="24"/>
        </w:rPr>
        <w:br/>
        <w:t xml:space="preserve">intézményekben, ezzel támogatva a diákok fejlődését, ezzel is megkönnyítve a</w:t>
      </w:r>
      <w:r>
        <w:rPr>
          <w:color w:val="000000"/>
          <w:sz w:val="24"/>
          <w:szCs w:val="24"/>
        </w:rPr>
        <w:br/>
        <w:t xml:space="preserve">pályaválasztást, segítve a karrierjüket már a legelejétől. Nem is gondolunk bele abba, hogy</w:t>
      </w:r>
      <w:r>
        <w:rPr>
          <w:color w:val="000000"/>
          <w:sz w:val="24"/>
          <w:szCs w:val="24"/>
        </w:rPr>
        <w:br/>
        <w:t xml:space="preserve">a tanároknak milyen meghatározó szerepe van abban, hogy a diák milyen minőségű</w:t>
      </w:r>
      <w:r>
        <w:rPr>
          <w:color w:val="000000"/>
          <w:sz w:val="24"/>
          <w:szCs w:val="24"/>
        </w:rPr>
        <w:br/>
        <w:t xml:space="preserve">munkavállaló lesz és a HR azt majd hogyan tudja integrál eredményesen szervezetekbe. Az</w:t>
      </w:r>
      <w:r>
        <w:rPr>
          <w:color w:val="000000"/>
          <w:sz w:val="24"/>
          <w:szCs w:val="24"/>
        </w:rPr>
        <w:br/>
        <w:t xml:space="preserve">emberi erőforrás menedzsment és az oktatási intézmények összekapcsolódnak több témában</w:t>
      </w:r>
      <w:r>
        <w:rPr>
          <w:color w:val="000000"/>
          <w:sz w:val="24"/>
          <w:szCs w:val="24"/>
        </w:rPr>
        <w:br/>
        <w:t xml:space="preserve">is, például a karrier-menedzsment és tudás átadás oldalról. A témakört a sajátos társadalmi-</w:t>
      </w:r>
      <w:r>
        <w:rPr>
          <w:color w:val="000000"/>
          <w:sz w:val="24"/>
          <w:szCs w:val="24"/>
        </w:rPr>
        <w:br/>
        <w:t xml:space="preserve">, gazdasági és szociológiai aspektusai miatt több szempontból is vizsgáltam. A széles</w:t>
      </w:r>
      <w:r>
        <w:rPr>
          <w:color w:val="000000"/>
          <w:sz w:val="24"/>
          <w:szCs w:val="24"/>
        </w:rPr>
        <w:br/>
        <w:t xml:space="preserve">szakirodalmi háttér mellett több félig strukturált interjú kérdéssort állítottam össze, amit</w:t>
      </w:r>
      <w:r>
        <w:rPr>
          <w:color w:val="000000"/>
          <w:sz w:val="24"/>
          <w:szCs w:val="24"/>
        </w:rPr>
        <w:br/>
        <w:t xml:space="preserve">háromféle különböző csoportnál kérdeztem: diák, tanár és szülők. Ezáltal is összetettebb</w:t>
      </w:r>
      <w:r>
        <w:rPr>
          <w:color w:val="000000"/>
          <w:sz w:val="24"/>
          <w:szCs w:val="24"/>
        </w:rPr>
        <w:br/>
        <w:t xml:space="preserve">választ kapva kérdéseimre.</w:t>
      </w:r>
      <w:r>
        <w:rPr>
          <w:color w:val="000000"/>
          <w:sz w:val="24"/>
          <w:szCs w:val="24"/>
        </w:rPr>
        <w:br/>
        <w:t xml:space="preserve">A kutatás leginkább a tanári kompetenciákra és a mentorprogram megvalósítására fokuszál.</w:t>
      </w:r>
      <w:r>
        <w:rPr>
          <w:color w:val="000000"/>
          <w:sz w:val="24"/>
          <w:szCs w:val="24"/>
        </w:rPr>
        <w:br/>
        <w:t xml:space="preserve">Ugyanakkor a téma összetettsége miatt érintettem az oktatási rendszer sajátosságait néhány</w:t>
      </w:r>
      <w:r>
        <w:rPr>
          <w:color w:val="000000"/>
          <w:sz w:val="24"/>
          <w:szCs w:val="24"/>
        </w:rPr>
        <w:br/>
        <w:t xml:space="preserve">ponton. Amikor elhatároztam, hogy ezzel a témával fogok foglalkozni, még nem kerültek</w:t>
      </w:r>
      <w:r>
        <w:rPr>
          <w:color w:val="000000"/>
          <w:sz w:val="24"/>
          <w:szCs w:val="24"/>
        </w:rPr>
        <w:br/>
        <w:t xml:space="preserve">felszínre a társadalmi elégedetlenségek és civil kezdeményezések a pedagógus pályával</w:t>
      </w:r>
      <w:r>
        <w:rPr>
          <w:color w:val="000000"/>
          <w:sz w:val="24"/>
          <w:szCs w:val="24"/>
        </w:rPr>
        <w:br/>
        <w:t xml:space="preserve">kapcsolatosan. Ugyanakkor szeretném leszögezni, hogy minden politikai tartalomtól,</w:t>
      </w:r>
      <w:r>
        <w:rPr>
          <w:color w:val="000000"/>
          <w:sz w:val="24"/>
          <w:szCs w:val="24"/>
        </w:rPr>
        <w:br/>
        <w:t xml:space="preserve">"áthallástól" elhatárolódom, mert kutatásom alapja tudományos érdeklődés és nem politikai</w:t>
      </w:r>
      <w:r>
        <w:rPr>
          <w:color w:val="000000"/>
          <w:sz w:val="24"/>
          <w:szCs w:val="24"/>
        </w:rPr>
        <w:br/>
        <w:t xml:space="preserve">beállítódás. Dolgozatom témája és motivációja már sokkal előbb megfogalmazódott</w:t>
      </w:r>
      <w:r>
        <w:rPr>
          <w:color w:val="000000"/>
          <w:sz w:val="24"/>
          <w:szCs w:val="24"/>
        </w:rPr>
        <w:br/>
        <w:t xml:space="preserve">bennem. A környezetemben tapasztaltak csak azt erősítik meg bennem, hogy egy igazán</w:t>
      </w:r>
      <w:r>
        <w:rPr>
          <w:color w:val="000000"/>
          <w:sz w:val="24"/>
          <w:szCs w:val="24"/>
        </w:rPr>
        <w:br/>
        <w:t xml:space="preserve">érdekes és érzékeny össztársadalmi téma ütőerére tapintottam rá magam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17050">
    <w:multiLevelType w:val="hybridMultilevel"/>
    <w:lvl w:ilvl="0" w:tplc="45007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17050">
    <w:abstractNumId w:val="35917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192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