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FERENCZI MARTIN</w:t>
            </w:r>
          </w:p>
          <w:p w:rsidR="00C275A3" w:rsidRDefault="00186641" w:rsidP="00C275A3">
            <w:pPr>
              <w:pStyle w:val="Hallgatokepzes"/>
            </w:pPr>
            <w:r w:rsidRPr="002361E2">
              <w:rPr>
                <w:i/>
              </w:rPr>
              <w:t>fn0n62@student.uni-pannon.hu</w:t>
            </w:r>
            <w:r w:rsidRPr="002361E2">
              <w:rPr>
                <w:i/>
              </w:rPr>
              <w:br/>
            </w:r>
            <w:r w:rsidR="00A96AEC">
              <w:t>programtervező informatikus</w:t>
            </w:r>
            <w:r w:rsidR="00A96AEC">
              <w:br/>
            </w:r>
            <w:r w:rsidR="00E77B23">
              <w:t>BSc, 7. félév</w:t>
            </w:r>
          </w:p>
          <w:p w:rsidR="00C265CE" w:rsidRPr="009E5FF1" w:rsidRDefault="00E77B23" w:rsidP="009763E0">
            <w:pPr>
              <w:pStyle w:val="Hallgatointezmeny-kar"/>
              <w:rPr>
                <w:b/>
                <w:caps/>
              </w:rPr>
            </w:pPr>
            <w:r>
              <w:t>Pannon Egyetem</w:t>
            </w:r>
            <w:r w:rsidR="00C275A3">
              <w:br/>
            </w:r>
            <w:r w:rsidR="00DB4822">
              <w:t>Műszaki Informatikai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Orosz Ákos</w:t>
            </w:r>
          </w:p>
          <w:p w:rsidR="00DB4822" w:rsidRDefault="00DB4822" w:rsidP="009763E0">
            <w:pPr>
              <w:pStyle w:val="Konzulensektitulus"/>
            </w:pPr>
            <w:r w:rsidRPr="00DB4822">
              <w:t>tanársegéd, PE MIK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Megbízhatóság hatékony számítása folyamathálózatokban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Folyamathálózatok értékelése, rangsorolása során több fontos indikátor is van. A tervezés során az elsődleges szempont általában a hálózat költsége, vagy a megtermelt profit. Más gyakran használt jellemzők közé tartozik a fenntarthatóság, a megbízhatóság vagy a flexibilitás. Bizonyos indikátorok, mint a költség vagy a fenntarthatóság egyértelműen és gyorsan meghatározhatóak az előre definiált képletek segítségével. Vannak azonban olyan jellemzők, mint a megbízhatóság, amihez kombinatorikus jellege miatt nem adható meg egyszerű, gyors formula. Így a megbízhatóság pontos meghatározása általános esetben nagy számítási kapacitást igényel. A folyamathálózat szintézis témaköréhez kapcsolódóan még hiányzik az a módszer, amely egy tetszőleges rendszer megbízhatóságát precízen és gyorsan meghatározza, függetlenül annak komplexitásától.</w:t>
      </w:r>
      <w:r>
        <w:rPr>
          <w:color w:val="000000"/>
          <w:sz w:val="24"/>
          <w:szCs w:val="24"/>
        </w:rPr>
        <w:br/>
        <w:t xml:space="preserve">Jelen munka egy olyan meglévő, a P-gráf keretrendszeren alapuló algoritmusból indul ki, amely képes folyamathálózatok megbízhatóságának precíz meghatározására. Bár az említett algoritmus általánosan használható, a jellege miatt magas a számítási igénye. A dolgozat célja tehát az algoritmus továbbfejlesztése a hatékonyság növelése érdekében.</w:t>
      </w:r>
      <w:r>
        <w:rPr>
          <w:color w:val="000000"/>
          <w:sz w:val="24"/>
          <w:szCs w:val="24"/>
        </w:rPr>
        <w:br/>
        <w:t xml:space="preserve">A dolgozat több módosítás megvalósítását és tesztelését mutatja be. A módosítások 3 csoportba sorolhatóak. Az első csoport az eredeti algoritmus hatékonyságának közvetlen továbbfejlesztéseit tartalmazza. A másik csoportba az algoritmus Bináris Döntési Diagram elvű átírása, és annak javítása tartozik. A harmadik csoport a P-gráf keretrendszer SSG algoritmusán alapuló számítási módszer különböző verzióiból áll. Az ismertetett algoritmusok implementálása után a hatékonyság összehasonlítása több tesztpéldán keresztül történt, amelyek eltérnek mind jellegben, mind méretben. Az elvégzett tesztek igazolják az újabb algoritmusok hatékonyságát az eredetivel szemben, valamint megmutatják az új, javasolt algoritmusok egymáshoz képesti kapcsolatát.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361022">
    <w:multiLevelType w:val="hybridMultilevel"/>
    <w:lvl w:ilvl="0" w:tplc="360222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361022">
    <w:abstractNumId w:val="893610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3437743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