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LAKÓ LIZA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lako.liza@gmail.com</w:t>
            </w:r>
            <w:r w:rsidRPr="002361E2">
              <w:rPr>
                <w:i/>
              </w:rPr>
              <w:br/>
            </w:r>
            <w:r w:rsidR="00A96AEC">
              <w:t>konduktor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Pető András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Brigitta, dr. Földesi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docens, SE PAK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Pető András és Dienes Valéria mozgásértelmezésének összehasonlító nevelésfilozófiai vizsgálata.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században egymás kortársaként tevékenykedő, életreform-mozgalmakhoz kötődő pedagógus-filozófus Pető András és Dienes Valéria esetleges ismeretségéről, egymás munkásságáról való tájékozottságukról nem áll rendelkezésünkre információ. Emberképük, az emberi mozgásról és a nevelésről való gondolkodásuk hasonlósága indokolja a vizsgálat szükségességét. A kutatás még feltáratlan területen mozog. A munka során olyan, korábban nem, vagy nehezen hozzáférhető dokumentumok feldolgozása zajlik, amelyek a közelmúltban váltak elérhetővé, kutathatóvá.</w:t>
      </w:r>
      <w:r>
        <w:rPr>
          <w:color w:val="000000"/>
          <w:sz w:val="24"/>
          <w:szCs w:val="24"/>
        </w:rPr>
        <w:br/>
        <w:t xml:space="preserve">A kutatás célja Pető András és Dienes Valéria mozgásértelmezésének pedagógiai, illetve nevelésfilozófiai fókuszú összehasonlítása, a kapcsolódási pontok és a különbségek feltárása igazolható kulcsfogalmak mentén. A kutatás várhatóan alkalmas lesz Pető és Dienes mozgásértelmezései, s a nevelési szemléletük közti hasonlóságok és különbségek meghatározására a források vizsgálatán keresztül. Képet kaphatunk arról, hogyan kapcsolódik munkásságuk az életreform-mozgalmak és a reformpedagógiák áramlatához. A továbbiakban lehetőség nyílhat a konduktív pedagógiai és az orkesztika összehasonlító vizsgálatára, mind az elmélet, mind a máig élő gyakorlat szempontjából.</w:t>
      </w:r>
      <w:r>
        <w:rPr>
          <w:color w:val="000000"/>
          <w:sz w:val="24"/>
          <w:szCs w:val="24"/>
        </w:rPr>
        <w:br/>
        <w:t xml:space="preserve">A kutatás módszerei: A kvalitatív vizsgálat során a forráselemzés, a teoretikus és összehasonlító elemzés módszerét alkalmazzuk.</w:t>
      </w:r>
      <w:r>
        <w:rPr>
          <w:color w:val="000000"/>
          <w:sz w:val="24"/>
          <w:szCs w:val="24"/>
        </w:rPr>
        <w:br/>
        <w:t xml:space="preserve">A kutatás eredményei: A jellegzetes fogalompárok és motívumok: mozdulat-akaratlagos mozgás, eszméletcsere-kapcsolódás, akarat, hatalom, tehetetlenség, nevelés. A mozdulat és az akaratlagos mozgás egymás megfelelőjének tekinthető. Az eszméletcsere és a kapcsolódás fogalma hasonló folyamatot jelöl az egyén és a közösség viszonylatában. A hatalom és a tehetetlenség motívumok összefüggenek az akarattal és ezen keresztül a mozgással mindkét elméletben. A hatalom-tehetetlenség és az akarat témája hangsúlyosabb Pető gondolatmenetében, Dienes mozgásértelmezésében pedig az eszméletcsere kerül inkább előtérbe. A nevelési elképzeléseikben összeköti őket a teljes ember nevelésének célkitűzése, az aktív tanulás tanítása, a tapasztaltatás mozdulaton keresztül, a nevelői szeretet jelentősége. Életreform-motívumok mindkét szerzőnél megtalálhatóak, például: természetes állapot, természetes mozgás, egészség, közösség, teremtés, öngyógyítás (- fejlesztés), a társadalom megváltoztatása.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65186">
    <w:multiLevelType w:val="hybridMultilevel"/>
    <w:lvl w:ilvl="0" w:tplc="74307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65186">
    <w:abstractNumId w:val="546651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161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