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SÁNDOR KÁLMÁN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jakabsanyi97@gmail.com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növényi melléktermékek alkalmazása két, illetve három összetevős polimer kompozitok fejlesztéséhez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mostanra felismerte, hogy a műanyagtermékek féktelen gyártása előbb-utóbb jelentős hulladékfelhalmozódást vonz maga után, amely már most megmutatkozik a hatalmas szeméttelepeken és az illegális hulladéklerakó helyek egyre növekvő területén. Egy termék előállítása során a tervezőknek és a gyártóknak manapság már nem csak a gyártás és alapanyag problémáját kell megoldaniuk, hanem a hasznos élettartam utáni időkre is gondolniuk kell; mely alkatrészeket lehet újrahasznosítani, illetve ki lehet-e építeni a cégen belül olyan üzemeket, amelyekkel ez megvalósítható, és vajon a termék az élettartama során mekkora mennyiségű szennyezőanyagot juttat a környezetbe? Jelenleg léteznek erre megoldások, ilyen például a szelektív hulladékgyűjtő helyek és újrahasznosító telepek létesítése, vagy a természetes alapanyagú és lebomló műanyagok alkalmazása. A fenti technológiák egyik legnagyobb hátránya azonban azok költségessége. Szelektív hulladékgyűjtő helyek esetében a szigetekre eljutni és onnan a műanyaghulladékot elszállítani rengeteg időt, pénzt és energiát igényel, valamint az újrahasznosító telepeken további szelektálásra van szükség, amit gyakran gépekkel is bonyolult megoldani. Biológiai úton lebontható polimerek esetén a legnagyobb gond, hogy az előállításuk gyakran költségesebb a hagyományos műanyagoknál, gondolva itt elsősorban a politejsavra, mint a legelterjedtebb természetes alapanyagú és biológiai úton lebontható polimerre.</w:t>
      </w:r>
      <w:r>
        <w:rPr>
          <w:color w:val="000000"/>
          <w:sz w:val="24"/>
          <w:szCs w:val="24"/>
        </w:rPr>
        <w:br/>
        <w:t xml:space="preserve">Jelen dolgozatom célja a politejsav társítása mezőgazdasági melléktermékekkel (lenmag-őrleménnyel, illetve repceszalmával), ezáltal a gyártáshoz szükséges alapanyagköltség csökkentése, valamint a biológiai lebonthatóság javítása és egyes mechanikai tulajdonságok növelése érdekében. A dolgozatban a különböző összetételű kompozitok előállítását követően az azokon elvégzett mechanikai és fizikai és termikus vizsgálatok eredményeit dokumentáltam, emellett bemutattam a rajtuk elvégzett lebomlási kísérletek során szerzett tapasztalataimat.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21829">
    <w:multiLevelType w:val="hybridMultilevel"/>
    <w:lvl w:ilvl="0" w:tplc="26582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21829">
    <w:abstractNumId w:val="11721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699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