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IZSÁK TILLA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124278@student.ujs.sk</w:t>
            </w:r>
            <w:r w:rsidRPr="002361E2">
              <w:rPr>
                <w:i/>
              </w:rPr>
              <w:br/>
            </w:r>
            <w:r w:rsidR="00A96AEC">
              <w:t>Alkalmazott informatika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Marák lászló,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Kriptovaluta előrejelzés SVM gépi tanuló algoritmussal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blokklánc-platformokon a kriptovaluta kereskedésben tapasztalható jelentős fellendülés miatt a gépi tanulási rendszerek alkalmazása további népszerűségre tett szert. Az intelligens gépi tanulási rendszerek számos előnnyel járnak a nagy adathalmazok modellezésében és előrejelzésében és egyre elterjedtebb használatuk a kriptovaluta kereskedés körében is. A kutatás célja egy olyan prediktív modell tervezése és implementációja, amely megfelelő pontossággal és jövedelmezőséggel képes előre jelezni a kriptovaluta árfolyam változásokat. A három fő megoldandó probléma a megfelelő kereskedési stratégia kiválasztása, a predikcióra legjobban alkalmas leírók kiválasztása, valamint az optimális paraméterek kiválasztása a tanuló algoritmus számára. A kutatásban részletezzük az általunk választott megoldásokat, és az így kapott predikciós modellek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48923">
    <w:multiLevelType w:val="hybridMultilevel"/>
    <w:lvl w:ilvl="0" w:tplc="19628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48923">
    <w:abstractNumId w:val="38048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179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