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TERNYILAOVÁ LAURA</w:t>
            </w:r>
          </w:p>
          <w:p w:rsidR="00C275A3" w:rsidRDefault="00186641" w:rsidP="00C275A3">
            <w:pPr>
              <w:pStyle w:val="Hallgatokepzes"/>
            </w:pPr>
            <w:r w:rsidRPr="002361E2">
              <w:rPr>
                <w:i/>
              </w:rPr>
              <w:t>loretta12757@gmail.com</w:t>
            </w:r>
            <w:r w:rsidRPr="002361E2">
              <w:rPr>
                <w:i/>
              </w:rPr>
              <w:br/>
            </w:r>
            <w:r w:rsidR="00A96AEC">
              <w:t>Business Economics and Management</w:t>
            </w:r>
            <w:r w:rsidR="00A96AEC">
              <w:br/>
            </w:r>
            <w:r w:rsidR="00E77B23">
              <w:t>MA, 3.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ZSOLNAIOVÁ VIKTÓRIA</w:t>
            </w:r>
          </w:p>
          <w:p w:rsidR="00DB4822" w:rsidRDefault="00186641" w:rsidP="004D7940">
            <w:pPr>
              <w:pStyle w:val="Hallgatokepzes"/>
            </w:pPr>
            <w:bookmarkStart w:id="1" w:name="_GoBack"/>
            <w:r w:rsidRPr="002361E2">
              <w:rPr>
                <w:i/>
              </w:rPr>
              <w:t>126531@student.ujs.sk</w:t>
            </w:r>
            <w:r w:rsidRPr="002361E2">
              <w:rPr>
                <w:i/>
              </w:rPr>
              <w:br/>
            </w:r>
            <w:bookmarkEnd w:id="1"/>
            <w:r w:rsidR="00C275A3">
              <w:t>Business Economics and Management</w:t>
            </w:r>
            <w:r w:rsidR="00A96AEC">
              <w:br/>
              <w:t>MA, 3. semester</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 Dr. habil. Ing. Karácsony Péter, PhD.</w:t>
            </w:r>
          </w:p>
          <w:p w:rsidR="00DB4822" w:rsidRDefault="00DB4822" w:rsidP="009763E0">
            <w:pPr>
              <w:pStyle w:val="Konzulensektitulus"/>
            </w:pPr>
            <w:r w:rsidRPr="00DB4822">
              <w:t>professor, SK SJE</w:t>
            </w:r>
          </w:p>
        </w:tc>
      </w:tr>
      <w:tr w:rsidR="00DB4822" w:rsidTr="00DB4822">
        <w:tc>
          <w:tcPr>
            <w:tcW w:w="9854" w:type="dxa"/>
          </w:tcPr>
          <w:p w:rsidR="00DB4822" w:rsidRPr="00DB4822" w:rsidRDefault="00DB4822" w:rsidP="009763E0">
            <w:pPr>
              <w:pStyle w:val="Konzulenseknev"/>
            </w:pPr>
            <w:r w:rsidRPr="00DB4822">
              <w:t> Dr. habil. Ing. Karácsony Péter, PhD.</w:t>
            </w:r>
          </w:p>
          <w:p w:rsidR="00DB4822" w:rsidRDefault="00DB4822" w:rsidP="009763E0">
            <w:pPr>
              <w:pStyle w:val="Konzulensektitulus"/>
            </w:pPr>
            <w:r w:rsidRPr="00DB4822">
              <w:t>professor, SK SJE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Koronavírus és a munkahelyi stressz kapcsolatának elemzése Felvidéken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our work is to discover the relationship between COVID-19 and work stress within the population of Hungarian minority living in Slovakia. There are a total of 5 chapters, 2 tables and 26 figures in our work. In the first chapters, the theoretical framework of the topic was presented, which later formed the basis of our hypotheses. In the following chapters we have summarized the purpose and course of our work and the methodology of the primary research. In the fourth chapter, the properties of the sample and our additional data obtained from the questionnaire research were analyzed. In the last chapter, we expressed our opinions and suggestions. This chapter summarizes and compares our results with the theoretical framework.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293700">
    <w:multiLevelType w:val="hybridMultilevel"/>
    <w:lvl w:ilvl="0" w:tplc="582320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293700">
    <w:abstractNumId w:val="552937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53175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