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PRACUOVÁ ESTERA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eszter.pracu@azet.sk</w:t>
            </w:r>
            <w:r w:rsidRPr="002361E2">
              <w:rPr>
                <w:i/>
              </w:rPr>
              <w:br/>
            </w:r>
            <w:r w:rsidR="00A96AEC">
              <w:t>Történelem - Angol nyelv és irodalom tanári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Pavol Jozef Safarik Egyetem - Kassa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Mgr. Drahoslav Magdoško,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SK PJSU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Halálbüntetés a középkori és kora újkori magyar szabad királyi városokban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az igazságszolgáltatás és a büntetőjog tematikájával, ezen belül a halálbüntetéssel, mint az egyik legősibb büntetési formával foglalkozik azon késő középkori és kora újkori magyar szabad királyi városok környezetében, melyek a mai Szlovákia területén helyezkednek el. A dolgozat célja, hogy a meglévő szakirodalom alapján ismertesse a bűnözés és a büntetés fogalmainak megítélését a korabeli társadalomban, hogy jellemezze a Magyar Királyság igazságszolgáltatási rendszerét, valamint, hogy komparációs metódus segítségével bemutassa a kiválasztott szabad királyi városok büntetőjogi gyakorlatát. A munka betekintést nyújt az igazságszolgáltatás és a bírói gyakorlat világába, és egyben bemutatja a középkori és korai újkori magyar igazságszolgáltatás sajátosságait. Mindemellett a szabad királyi városok kialakulása, igazságszolgáltatásuknak és önkormányzatuknak működése is górcső alá kerül. Pozsony és Kassa városok igazságszolgáltatási gyakorlatának összehasonlításával a munka rávilágít a halálbüntetések kiszabásának céljaira és motivációira. A dolgozat nem törekszik a téma teljeskörű kimerítésére, a teljesség igénye nélkül igyekszik betekintést nyújtani egy nagy kutatási potenciállal rendelkező, átfogó tematikába; jelentősége a vizsgált jelenségek megismerésében rejlik, amelyet a tényfeltáró és a szociálantropológiai megközelítési módok kombinációján keresztül mutat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64990">
    <w:multiLevelType w:val="hybridMultilevel"/>
    <w:lvl w:ilvl="0" w:tplc="58016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64990">
    <w:abstractNumId w:val="268649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681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