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ULRICH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ulrich.balint0@gmail.com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Wersényi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SZE GIVK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Liszi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Speciális fejhallgatótípusok objektív kiértékelése térhallás-vizsgálat kísérletek számára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közönséges fej- és fülhallgatók közös jellemzője, hogy használatuk során a fülkagyló a külvilágtól részben vagy egészben elzárt, a hallójárt nem nyitott, a külvilág hangjainak izolációja erős. Ezt gyakran elektronikus segítséggel is lehet fokozni, amelynek során a környezet zaját kiegyenlítve, járulékos csillapítás-növekedés is elérhető az aktív-zajszűrés (ANC) elvével. Ezzel szemben a csontvezetéses készülékek a hallójáratot szabadon hagyják, és a rezgésátadás a koponyacsonton át történik. Ez akkor fontos, ha a külvilág zaja lényeges, pl. vakok navigációja esetén vagy közlekedésbiztonsági szempontból. Ezek az eszközök jellemzően rosszabb hangminőséget biztosítanak, továbbá, a műszaki paraméterek méréstechnikája sem kidolgozott.</w:t>
      </w:r>
      <w:r>
        <w:rPr>
          <w:color w:val="000000"/>
          <w:sz w:val="24"/>
          <w:szCs w:val="24"/>
        </w:rPr>
        <w:br/>
        <w:t xml:space="preserve">A szokványos fejhallgató-mérések emberi fejen vagy ún. műfejen végzendők. Elvégeztük több fajta csontvezetéses és ANC-elvű eszköz objektív vizsgálatát műfejes és emberi fejes mérésekkel. Az ANC készülékek esetén az átviteli függvények mellett a csillapítás mérése is megvalósult zajkioltással és anélkül. Csontvezetéses eszközöknél a légcsatolás szerepe volt vizsgálható a fenti módszerrel. Megállapítható, hogy az aktív zajszűrés hatása méréssel is alátámasztható, valamint, hogy a csontvezetéses eszközök méréséhez új módszerek kidolgozása szükséges. A mérések szerves részét képezik az említett eszközökkel történő tudományos kutatásnak, ahol VR térben végeznek az alanyok lehallgatási teszteket, és végzik azok szubjektív minősítését. A kísérletsorozat végén az objektív és szubjektív eredmények összevethetők.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21265">
    <w:multiLevelType w:val="hybridMultilevel"/>
    <w:lvl w:ilvl="0" w:tplc="54948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21265">
    <w:abstractNumId w:val="40421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711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