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neno20010702@gmail.com</w:t>
            </w:r>
            <w:r w:rsidRPr="002361E2">
              <w:rPr>
                <w:i/>
              </w:rPr>
              <w:br/>
            </w:r>
            <w:r w:rsidR="00A96AEC">
              <w:t>Műszaki Földtudományi alapszak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Mucsi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Gáborné Ambrus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Hulladék alapú szálerősített geopolimer kompozitok eljárástechnikai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elmúlt évtizedekben, rendkívül kedvező tulajdonságainak köszönhetően, egyre nagyobb figyelmet kapó környezetbarát geopolimer kötőanyagok vizsgálatát választottam TDK dolgozatom témájának. A geopolimerek szerkezetüket tekintve szervetlen polimerek, de mesterséges kőzeteknek is felfoghatók. Vonzerejük az egyszerű előállításban, a nagy szilárdságban, ellenállóságban, így a felhasználási területek sokszínűségében és a változatos alapanyagokban rejlik. A geopolimer kompozitok gyakran készülnek olyan nagy mennyiségben felhalmozódott ipari hulladékokból, (mint például a deponált erőműi pernye is) melyek újrahasznosítása egyelőre nem megoldott, ezáltal hazai és globális szinten is komoly problémát jelent.</w:t>
      </w:r>
      <w:r>
        <w:rPr>
          <w:color w:val="000000"/>
          <w:sz w:val="24"/>
          <w:szCs w:val="24"/>
        </w:rPr>
        <w:br/>
        <w:t xml:space="preserve">A geopolimerek egyes tulajdonságai – bedolgozhatóság, nyomószilárdság, hajlítószilárdság – befolyásolhatók az alapanyagok megfelelő előkészítésével, adalékanyagok hozzáadásával, illetve különböző szálerősítési módszerek alkalmazásával. Ezen jelenség megfigyeléséhez szisztematikus kísérletsorozatot végeztem el, ami során geopolimer próbatesteket készítettem tiszaújvárosi deponált barnaszén pernyéből és metakaolinból. A próbatestek elkészítéséhez az erőműi pernyét laboratóriumi golyósmalomban mechanikailag aktiváltam, majd 0, 10, 15, 20, 25 és 50 tömegszázalék metakaolinnal helyettesítettem. A próbatesteken hőkezelést, illetve egy hét pihentetést követően nyomószilárdság vizsgálatot és FTIR spektroszkópia mérést végeztem, ebből következtettem a metakaolin keverékre gyakorolt hatására. A legkiemelkedőbb eredményeket a 15 m/m%-os próbatestek produkálták, közel hatszoros egytengelyű nyomószilárdság növekedést, a kizárólag pernyét tartalmazó keverékhez képest, ezért ezt a keverési arányt választottam a szálerősítés alapjául. Ezt követően három szálerősítési keverési eljárást vizsgáltam meg E-üvegszálak alkalmazásával.</w:t>
      </w:r>
      <w:r>
        <w:rPr>
          <w:color w:val="000000"/>
          <w:sz w:val="24"/>
          <w:szCs w:val="24"/>
        </w:rPr>
        <w:br/>
        <w:t xml:space="preserve">A szálerősített próbatesteken a már fentebb említett kezelési-pihentetési folyamatok után nyomó- és hajlítószilárdság vizsgálatot is végeztem, amely jellemzően a hajlítószilárdság növekedését eredményezte. A vizsgálatok során megállapítottam, hogy a különböző keverési eljárások közül melyik a legalkalmasabb az általam használt E-üvegszálak megfelelő homogenizálására.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49898">
    <w:multiLevelType w:val="hybridMultilevel"/>
    <w:lvl w:ilvl="0" w:tplc="53479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49898">
    <w:abstractNumId w:val="384498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51699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