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KOCSIS MÁTYÁS</w:t>
            </w:r>
          </w:p>
          <w:p w:rsidR="00C275A3" w:rsidRDefault="00186641" w:rsidP="00C275A3">
            <w:pPr>
              <w:pStyle w:val="Hallgatokepzes"/>
            </w:pPr>
            <w:r w:rsidRPr="002361E2">
              <w:rPr>
                <w:i/>
              </w:rPr>
              <w:t>kocsis.matyas21@gmail.com</w:t>
            </w:r>
            <w:r w:rsidRPr="002361E2">
              <w:rPr>
                <w:i/>
              </w:rPr>
              <w:br/>
            </w:r>
            <w:r w:rsidR="00A96AEC">
              <w:t>Alkalmazott matematikus</w:t>
            </w:r>
            <w:r w:rsidR="00A96AEC">
              <w:br/>
            </w:r>
            <w:r w:rsidR="00E77B23">
              <w:t>MSc, 1. félév</w:t>
            </w:r>
          </w:p>
          <w:p w:rsidR="00C265CE" w:rsidRPr="009E5FF1" w:rsidRDefault="00E77B23" w:rsidP="009763E0">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Páles Zsolt</w:t>
            </w:r>
          </w:p>
          <w:p w:rsidR="00DB4822" w:rsidRDefault="00DB4822" w:rsidP="009763E0">
            <w:pPr>
              <w:pStyle w:val="Konzulensektitulus"/>
            </w:pPr>
            <w:r w:rsidRPr="00DB4822">
              <w:t>egyetemi tanár,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Hutchinson tétele szemimetrikus terekben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fraktálelmélet a matematika egy fiatal és aktívan kutatott területe. Az ezen tudományág által vizsgált matematikai objektumok, azaz a fraktálok, speciális tulajdonságokkal rendelkező halmazok. Az egyik legfőbb jellemzőjük az önhasonlóság, a szakirodalomban gyakran ezen tulajdonságuk mentén határozzák meg őket; általánosan elfogadott definíciójuk azonban egyelőre nincs. A fraktálelmélet egyik alapvető kérdése, hogy milyen feltételek garantálják egy adott térben a fraktálok létezését és egyértelműségét.</w:t>
      </w:r>
      <w:r>
        <w:rPr>
          <w:color w:val="000000"/>
          <w:sz w:val="24"/>
          <w:szCs w:val="24"/>
        </w:rPr>
        <w:br/>
        <w:t xml:space="preserve">Hutchinson tétele a fraktálok egyértelmű létezését állítja teljes metrikus terekben. Saját megközelítésében Hutchinson ezen halmazokat teljes metrikus téren értelmezett kontrakciók fixpontjaként származtatja, gondolatmenetében fontos szerepet kap Blaschke tétele, és az analízis egyik széleskörűen alkalmazott eredménye, a Banach-féle fixponttétel.</w:t>
      </w:r>
      <w:r>
        <w:rPr>
          <w:color w:val="000000"/>
          <w:sz w:val="24"/>
          <w:szCs w:val="24"/>
        </w:rPr>
        <w:br/>
        <w:t xml:space="preserve">A dolgozatom célkitűzése Hutchinson eredményének általánosítása a szemimetrikus terek konstrukciójára. Ezen megközelítésben a klasszikus kontrakciók helyett úgynevezett Matkowski-féle nemlineáris kontrakciók szerepelnek, melynek fixpont tulajdonságait Bessenyei és Páles 2017-es cikkükben vizsgálták, kiterjesztve ezzel Banach eredményeit szemimetrikus terekre. Ezen felül a fraktálok közelítésére szolgáló iterációs eljárásra adható hibabecslések, a fraktálok stabilitása, továbbá Hausdorff tételének és Blaschke tételének szemimetrikus terekre való általánosítása is helyet kapott a dolgozatomban.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05970">
    <w:multiLevelType w:val="hybridMultilevel"/>
    <w:lvl w:ilvl="0" w:tplc="436474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05970">
    <w:abstractNumId w:val="437059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81655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