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SÜLE DÓRA</w:t>
            </w:r>
          </w:p>
          <w:p w:rsidR="00C275A3" w:rsidRDefault="00186641" w:rsidP="00C275A3">
            <w:pPr>
              <w:pStyle w:val="Hallgatokepzes"/>
            </w:pPr>
            <w:r w:rsidRPr="002361E2">
              <w:rPr>
                <w:i/>
              </w:rPr>
              <w:t>dorasule2001@gmail.com</w:t>
            </w:r>
            <w:r w:rsidRPr="002361E2">
              <w:rPr>
                <w:i/>
              </w:rPr>
              <w:br/>
            </w:r>
            <w:r w:rsidR="00A96AEC">
              <w:t>Angol-történelem tanár</w:t>
            </w:r>
            <w:r w:rsidR="00A96AEC">
              <w:br/>
            </w:r>
            <w:r w:rsidR="00E77B23">
              <w:t>BA, 7. félév</w:t>
            </w:r>
          </w:p>
          <w:p w:rsidR="00C265CE" w:rsidRPr="009E5FF1" w:rsidRDefault="00E77B23" w:rsidP="009763E0">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Jávor-Szelid Veronika</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evészavarok konceptualizálása felgyógyuló anorexiások és bulimiások körében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Anorexia nervosa and bulimia nervosa are the most well-known eating disorders that mainly affect women aged between 13 and 23. Anorexia could be regarded as a phobia in which the patients are afraid of gaining weight; while bulimia consists of bingeing and purging phases.</w:t>
      </w:r>
      <w:r>
        <w:rPr>
          <w:color w:val="000000"/>
          <w:sz w:val="24"/>
          <w:szCs w:val="24"/>
        </w:rPr>
        <w:br/>
        <w:t xml:space="preserve">Metaphors in psychiatry are especially important, because they provide a way to get to know the mental status of a patient better. In addition, these mental pictures have a huge role, because they can help in the classification of mental illnesses.</w:t>
      </w:r>
      <w:r>
        <w:rPr>
          <w:color w:val="000000"/>
          <w:sz w:val="24"/>
          <w:szCs w:val="24"/>
        </w:rPr>
        <w:br/>
        <w:t xml:space="preserve">In this field, there are some previous research articles, but they focused only either on anorexia or bulimia, or they highlighted only those metaphors that are connected to the disordered eating but not to the healing processes, or they highlighted only the emotions and thoughts. In contrast with these previous studies, my aim was to get to know how anorexics and bulimics conceptualize the eating disorders, the therapy and the healing process. I did qualitative research in which I interviewed five patients either suffering from anorexia or bulimia and two therapists. Moreover, I analysed image metaphors as well that were made in a therapeutic session that I attended. For the analysis, I used Lakoff and Johnson’s (1980) Conceptual Metaphor Theory and its alterations made by Zoltán Kövecses. The data that I got is similar to some previous studies, but I have found untypical and novel ones. For the metaphor identification process, I used the Pragglejaz Group’s method (2007).</w:t>
      </w:r>
      <w:r>
        <w:rPr>
          <w:color w:val="000000"/>
          <w:sz w:val="24"/>
          <w:szCs w:val="24"/>
        </w:rPr>
        <w:br/>
        <w:t xml:space="preserve">In my opinion, this research could help to psychologists, because it could give them a tool to understand the thinking processes of patients, and if they know what kind of metaphors are used, it will be easier to tackle against these disorders.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31593">
    <w:multiLevelType w:val="hybridMultilevel"/>
    <w:lvl w:ilvl="0" w:tplc="78261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31593">
    <w:abstractNumId w:val="199315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7481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