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KERTÉSZ ÁDÁM</w:t>
            </w:r>
          </w:p>
          <w:p w:rsidR="00C275A3" w:rsidRDefault="00186641" w:rsidP="00C275A3">
            <w:pPr>
              <w:pStyle w:val="Hallgatokepzes"/>
            </w:pPr>
            <w:r w:rsidRPr="002361E2">
              <w:rPr>
                <w:i/>
              </w:rPr>
              <w:t>adamgardenair@gmail.com</w:t>
            </w:r>
            <w:r w:rsidRPr="002361E2">
              <w:rPr>
                <w:i/>
              </w:rPr>
              <w:br/>
            </w:r>
            <w:r w:rsidR="00A96AEC">
              <w:t>színháztudomány</w:t>
            </w:r>
            <w:r w:rsidR="00A96AEC">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Darida Veronika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Identitás, ábrázolás és sztereotípia Balogh Rodrigó Falunap című drámájában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kortárs magyar színházban egyre több szerep jut a szociális, szexuális, etnikai kisebbségeknek. A romák reprezentációja a többi kisebbséghez képest jelentősen nagyobb a színházban és az irodalomban. A kortárs roma önreprezentáció színházi esztétikája és témaválasztása tudatos abban az értelemben, hogy reagálnak a többségi társadalomra. Azok a formák, amelyek sokáig meghatározták a többségi társadalomtól eltérő csoportok reprezentációját ott kísértenek a színpadon, amellyel az alkotóknak kezdeniük kell valamit. Az önreprezentáció tudatos ebben az értelemben, ugyanis mondanivalója nem csak saját közösségének szól és így képes lehet társadalmi változást elérni. A dolgozat elemzési kerete az 1980-as évektől elinduló posztkoloniális diskurzus főbb elemzési szempontjai, amely elsősorban gyarmatosító és gyarmatosított kultúrák egymásra hatását vizsgálja, de én is, ahogy sokan mások is az Európán belüli kultúrák közötti alá és fölérendelő viszonyok leírására alkalmazom. Gayatry Spivak tanulmányából kiindulva próbálok az ellen érvelni, hogy az alárendelt nem tud részt venni a többségi társadalom által meghatározott diskurzusban. Spivak módszerét alkalmazva először áttekintem, hogy az alárendelt, roma szubjektum hogyan reprezentálódik az irodalmi diskurzusban. Nem hagyatkozom pusztán a többségi társadalom vagy pusztán a romák önreprezentációjának vizsgálatára, mert nem tartom előre vezetőnek a reprezentáció autentikus vagy nem autentikus meghatározását. A felvetett szempontok és szakirodalmak alapján a roma és szegénységreprezentációt vizsgálom a Falunap című, falusi uzsorásokról (is) szóló drámában. A dolgozat az irodalmi/színházi roma reprezentációról szóló diskurzushoz kíván hozzájárulni egy – az intézményes színházi szakmán kívülálló – kortárs alkotócsoport előadásának/drámaszövegének elemzésével.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99630">
    <w:multiLevelType w:val="hybridMultilevel"/>
    <w:lvl w:ilvl="0" w:tplc="41817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99630">
    <w:abstractNumId w:val="33899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978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