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OLÁH JUDIT ÁGNES</w:t>
            </w:r>
          </w:p>
          <w:p w:rsidR="00C275A3" w:rsidRDefault="00186641" w:rsidP="00C275A3">
            <w:pPr>
              <w:pStyle w:val="Hallgatokepzes"/>
            </w:pPr>
            <w:r w:rsidRPr="002361E2">
              <w:rPr>
                <w:i/>
              </w:rPr>
              <w:t>olah.judit98@gmail.com</w:t>
            </w:r>
            <w:r w:rsidRPr="002361E2">
              <w:rPr>
                <w:i/>
              </w:rPr>
              <w:br/>
            </w:r>
            <w:r w:rsidR="00A96AEC">
              <w:t>Angol nyelv és kultúra tanára, informatikatanár</w:t>
            </w:r>
            <w:r w:rsidR="00A96AEC">
              <w:br/>
            </w:r>
            <w:r w:rsidR="00E77B23">
              <w:t>Osztatlan, 9. félév</w:t>
            </w:r>
          </w:p>
          <w:p w:rsidR="00C265CE" w:rsidRPr="009E5FF1" w:rsidRDefault="00E77B23" w:rsidP="009763E0">
            <w:pPr>
              <w:pStyle w:val="Hallgatointezmeny-kar"/>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Orosz-Réti Zsófia</w:t>
            </w:r>
          </w:p>
          <w:p w:rsidR="00DB4822" w:rsidRDefault="00DB4822" w:rsidP="009763E0">
            <w:pPr>
              <w:pStyle w:val="Konzulensektitulus"/>
            </w:pPr>
            <w:r w:rsidRPr="00DB4822">
              <w:t>adjunktus,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Irónia és a The Elder Scrolls V: Skyrim utóélete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 a megjelenése óta szinte kultikussá vált 2011-es The Elder Scrolls V: Skyrim szinte töretlen népszerűségét hivatott megmagyarázni az irónia szemszögén keresztül. A játék több aktív közösséggel is rendelkezik (ilyenek például az r/skyrim és r/SkyrimMemes Reddit oldalak), ahol a posztok sok esetben ironikus hangnemben említik meg a játékot. A dolgozatban azt feltételezem, hogy a játékról kialakult beszélgetések és említések ironikussága sok esetben nem magától a felhasználótól erednek, hanem a játék ironikus elemeiből, és azt is, hogy az ezekről az elemekről készült posztok hozzájárulnak az aktív közösség fenntartásában.</w:t>
      </w:r>
    </w:p>
    <w:p>
      <w:pPr>
        <w:widowControl w:val="on"/>
        <w:pBdr/>
        <w:spacing w:before="240" w:after="240" w:line="240" w:lineRule="auto"/>
        <w:ind w:left="0" w:right="0"/>
        <w:jc w:val="left"/>
      </w:pPr>
      <w:r>
        <w:rPr>
          <w:color w:val="000000"/>
          <w:sz w:val="24"/>
          <w:szCs w:val="24"/>
        </w:rPr>
        <w:br/>
        <w:t xml:space="preserve">Következésképpen megvizsgálom a játék azon elemeit, amelyek a posztokban megfigyelt irónia alapját képezhetik, és egy új irónia-fogalom bevezetését javaslom a videojátékkutatásban: a procedurális (programozás alapú) irónia fogalmát. Az új fogalom egy típusa a Jason Hawreliak Multimodal Semiotics and Rhetoric in Videogames című könyvében bemutatott modális irónia fogalmára épít és megmutatja, hogyan lehet ezt videojátékokban programkód alapúan megjeleníteni. Egy másik típusa pedig megmutatja hogyan lehet az irónia szinte bármely formáját megjeleníteni programkód segítségével a videojátékokban. A procedurális irónia fogalmának tisztázása után szót ejtek még a posztirónia fogalmáról is, amelyet főként a játékról készült vagy ahhoz kapcsolódó tartalmak elemzéséhez kapcsol a dolgozat, hiszen posztironikus tartalmak rendszeresen megtalálhatóak az online közösségekhez tartozó felhasználók körében.</w:t>
      </w:r>
    </w:p>
    <w:p>
      <w:pPr>
        <w:widowControl w:val="on"/>
        <w:pBdr/>
        <w:spacing w:before="240" w:after="240" w:line="240" w:lineRule="auto"/>
        <w:ind w:left="0" w:right="0"/>
        <w:jc w:val="left"/>
      </w:pPr>
      <w:r>
        <w:rPr>
          <w:color w:val="000000"/>
          <w:sz w:val="24"/>
          <w:szCs w:val="24"/>
        </w:rPr>
        <w:br/>
        <w:t xml:space="preserve">A játékmechanika és narratív dizájn kapcsán több konkrét példát is bemutatok a dolgozatban, majd rátérek arra, hogy a játékban megtalálható ironikus elemek miként jelennek meg a játékról szóló tartalmakban. Ezen tartalmak elemzése kapcsán visszatérek a procedurális- és posztirónia fogalmához is, és bemutatom, hogy a példák már a játékkontextusból való kiemelés előtt is ironikusak voltak, vagy csak a kontextus hiánya miatt váltak azzá, ezáltal posztiróniát létrehozva. A posztok elemzése kapcsán rámutatok a játékkal kapcsolatos nosztalgia érzetének fontosságára és arra, hogy az ironikus tartalmak képesek nosztalgiát kelteni olyan játékosokban, akik korábban már játszottak a Skyrim-mel. A játékosok az ironikus tartalmak és a nosztalgia hatása miatt feltételezhetően ismételten visszatérnek a játékkal való játszáshoz, így esélyt adva az aktív játékközösség fennmaradásának.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456419">
    <w:multiLevelType w:val="hybridMultilevel"/>
    <w:lvl w:ilvl="0" w:tplc="735303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456419">
    <w:abstractNumId w:val="294564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49220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