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KOSIK MARCELL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kosik.marcell99@gmail.com</w:t>
            </w:r>
            <w:r w:rsidRPr="002361E2">
              <w:rPr>
                <w:i/>
              </w:rPr>
              <w:br/>
            </w:r>
            <w:r w:rsidR="00A96AEC">
              <w:t>Polimer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Anyag-és Vegyészmérnöki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Tamás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AVK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Kopasz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konzulens,  Ongropack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Kemény PVC fólia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Kemény PVC fólia (Hard PVC Film)</w:t>
      </w:r>
      <w:r>
        <w:rPr>
          <w:color w:val="000000"/>
          <w:sz w:val="24"/>
          <w:szCs w:val="24"/>
        </w:rPr>
        <w:br/>
        <w:t xml:space="preserve">Bevezetés a polimerek világába, egészen a polimerek alapfogalmaitól a Poli-Vinil-Klorid-ig , amely alap alkotórésze a gyártás technológiának.</w:t>
      </w:r>
      <w:r>
        <w:rPr>
          <w:color w:val="000000"/>
          <w:sz w:val="24"/>
          <w:szCs w:val="24"/>
        </w:rPr>
        <w:br/>
        <w:t xml:space="preserve">Műanyagok</w:t>
      </w:r>
      <w:r>
        <w:rPr>
          <w:color w:val="000000"/>
          <w:sz w:val="24"/>
          <w:szCs w:val="24"/>
        </w:rPr>
        <w:br/>
        <w:t xml:space="preserve">A műanyagok harmónikusan illeszkednek a mindennapi életünkbe. Már a múlt század közepén ismertek olyan anyagokat , amelyeknek igen jó tulajdonságaik voltak, mint pl. szakítószilárdság, szívósság, rugalmasság, kopásállóság. A kiindulási anyagok makromolekuláris szerkezetűek voltak, amelyeket még napjainkban is alkalmaznak. Ilyenek a cellulóz, kaucsuk és a különböző fehérjék. Szerkezetükből jóformán semmit nem tudtak.</w:t>
      </w:r>
      <w:r>
        <w:rPr>
          <w:color w:val="000000"/>
          <w:sz w:val="24"/>
          <w:szCs w:val="24"/>
        </w:rPr>
        <w:br/>
        <w:t xml:space="preserve">PVC</w:t>
      </w:r>
      <w:r>
        <w:rPr>
          <w:color w:val="000000"/>
          <w:sz w:val="24"/>
          <w:szCs w:val="24"/>
        </w:rPr>
        <w:br/>
        <w:t xml:space="preserve">A dolgozatban a műanyagok közül a PVC feldolgozására helyeztem a hangsúlyt. A PVC a PE után a világon a legnagyobb mennyiségben termelt és felhasznált műanyag. A VC polimerizációjával állítják elő szuszpenziós eljárással. A szuszpenzió részecskék tapadásának megakadályozására stabilizálószereket alkalmaznak.</w:t>
      </w:r>
      <w:r>
        <w:rPr>
          <w:color w:val="000000"/>
          <w:sz w:val="24"/>
          <w:szCs w:val="24"/>
        </w:rPr>
        <w:br/>
        <w:t xml:space="preserve">A polimerizáció kezdetben fűtés, majd hűtés és állandó keverés közben játszódik le autóklávban. A PVC tulajdonságai megfelelő adalékanyagokkal a ridegtől , a gumi lágyságig változtathatók.</w:t>
      </w:r>
      <w:r>
        <w:rPr>
          <w:color w:val="000000"/>
          <w:sz w:val="24"/>
          <w:szCs w:val="24"/>
        </w:rPr>
        <w:br/>
        <w:t xml:space="preserve">A PVC adalékanyagok (nélkül) és segédanyagok nélkül nem dolgozható fel. Ezért a PVC termék nem tisztán PVC polimer, hanem adalékokkal képzett komplex rendszer. Ezért tulajdonságait az alkotók mennyisége és a kölcsönhatása határozza meg.</w:t>
      </w:r>
      <w:r>
        <w:rPr>
          <w:color w:val="000000"/>
          <w:sz w:val="24"/>
          <w:szCs w:val="24"/>
        </w:rPr>
        <w:br/>
        <w:t xml:space="preserve">Partner a miskolci székhelyű Ongropack Kft. volt, akik PVC alapanyagból többféle termék csoportot gyártanak (Nyújtható fólia, kemény fólia, lemez). Ezek közül a kemény fólia gyártást helyeztem előtérbe, melyeket extrudálási technológiával állítanak elő. A következő kemény fólia típusokat vizsgáltam: T-400/008,G-150/908. Extrudált kemény fóliákon vizsgáltam a gyártás során fellépő orientáció mértékét és hatását a mechanikai tulajdonságokra nézve. Különböző termékek esetén vizsgálom a gyártás során kialakult orientáció csökkenthetőségét, amihez hőkezeléseket végzek és szemrevételezéssel, valamint mechanikai vizsgálatokkal követem a relaxációs folyamatot. A kereszt és hossz irányú viselkedés összehasonlításával értékelem a technológiát és az alapanyag viselkedését. A feldolgozás előélet eltörlését 1100C-on 48 órás hőkezeléssel igyekeztem megvalósítani, ami a PVC molekula kémiai szerkezetét elvileg nem befolyásolja (megfelelő stabilizálás mellett), de a fizikai struktúrát, a láncok orientációját a befagyott feszültségeket relaxáltathatom az üvegesedési hőmérséklet felett.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042342">
    <w:multiLevelType w:val="hybridMultilevel"/>
    <w:lvl w:ilvl="0" w:tplc="973882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042342">
    <w:abstractNumId w:val="770423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67584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