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FÜGEDI KATA DORINA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katadorina98@gmail.com</w:t>
            </w:r>
            <w:r w:rsidRPr="001067CD">
              <w:rPr>
                <w:i/>
              </w:rPr>
              <w:br/>
            </w:r>
            <w:r w:rsidR="00A96AEC">
              <w:t>vegyészmérnöki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Turiák Lilla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Természettudományi Kutatóközpont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Horváth Viola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Természettudományi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Vatta és grafitalapú szilárd fázisú extrakciós rendszerek fejlesztése és alkalmazása prosztata- és emlőtumoros szövetek glükózaminoglikán tartalmának vizsgálatára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szilárd fáziú extrakció; HPLC-MS; HILIC; heparán-szulfát; kondroitin-szulfát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legelterjedtebb tumoros elváltozásai között szerepel a prosztatarák és az emlőrák, így molekuláris folyamatainak mélyebb megértése kiemelt fontosságú. Ezen betegségek lefolyásában meghatározó molekulák a glükózaminoglikánok (GAG-ok), melyek ismétlődő diszacharid egységekből felépülő, lineáris, szulfatált poliszacharid láncok. Vizsgálatuk elterjedt módszere az enzimatikus emésztés során keletkező diszacharidok HPLC MS meghatározása. A mérés előtt szükséges a minták tisztítása, ami számos kihívást tartogat. A szakirodalomban korábban nem volt példa GAG-ok tisztítási módszereinek átfogó elemzésére.</w:t>
      </w:r>
      <w:r>
        <w:rPr>
          <w:color w:val="000000"/>
          <w:sz w:val="24"/>
          <w:szCs w:val="24"/>
        </w:rPr>
        <w:br/>
        <w:t xml:space="preserve">Kutatómunkám céljául tűztem ki egy olcsó és hatékony szilárd fázisú extrakciós (SPE) módszer fejlesztését kis mennyiségű biológiai mintákból kinyert heparán-szulfát (HS) és kondroitin-szulfát (CS) GAG diszacharidok tisztítására. A fejlesztett módszert alkalmazva pedig célom volt összehasonlítani prosztata- és emlőrákos szövetek GAG összetételét.</w:t>
      </w:r>
      <w:r>
        <w:rPr>
          <w:color w:val="000000"/>
          <w:sz w:val="24"/>
          <w:szCs w:val="24"/>
        </w:rPr>
        <w:br/>
        <w:t xml:space="preserve">Első lépésként kifejlesztettem egy saját töltésű vatta-alapú HILIC SPE módszert. Optimáltam az állófázis típusát, mennyiségét, valamint a felviteli és elúciós oldószerek összetételét, mennyiségét és hőmérsékletét. A módszer a polárisabb diszacharidok tisztítására volt alkalmazható. Következő lépésben több grafitalapú SPE módszer vizsgálatát végeztem el, kimutatva, hogy az apolárisabb diszacharidok tisztítására alkalmasak. Mindezt figyelembe véve, kifejlesztettem egy kombinált módszert a két állófázis alkalmazásával, mely alkalmasnak bizonyult GAG diszacharidok tisztítására kis mennyiségű komplex biológiai mintákból.</w:t>
      </w:r>
      <w:r>
        <w:rPr>
          <w:color w:val="000000"/>
          <w:sz w:val="24"/>
          <w:szCs w:val="24"/>
        </w:rPr>
        <w:br/>
        <w:t xml:space="preserve">Munkám második felében összehasonlítottam jóindulatú prosztata megnagyobbodásos, prosztatarákos, emlőrákos és hozzá tartozó környező normál szöveti régiók CS, HS, valamint proteoglikán vázfehérje összetételét. Mindkét szövettípus esetén növekedés tapasztalható a tumoros elváltozások kialakulásával a HS és CS láncok összmennyiségében. A HS szulfatációjának mértéke mindkét szövet esetén alacsonyabb volt a tumoros régiókban, míg a CS szulfatációja a prosztataszövetekben alacsonyabb, az emlőszövetekben pedig magasabb volt a tumoros régiókban a nem-tumoros szöveti részekhez képest. Emellett több azonos és eltérő irányú változás volt kimutatható az egyes szulfatációs pozíciók betöltöttségében is.</w:t>
      </w:r>
      <w:r>
        <w:rPr>
          <w:color w:val="000000"/>
          <w:sz w:val="24"/>
          <w:szCs w:val="24"/>
        </w:rPr>
        <w:br/>
        <w:t xml:space="preserve">A kifejlesztett módszerekkel kimutatott változások hozzájárulhatnak a tumoros elváltozások folyamatainak megértéséhez, és nagy esetszámú validálásuk után újfajta diagnosztikai és kezelési módszerek fejlesztéséhez.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004015">
    <w:multiLevelType w:val="hybridMultilevel"/>
    <w:lvl w:ilvl="0" w:tplc="64628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004015">
    <w:abstractNumId w:val="810040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82314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