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HAJAS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hajaspeti2002@gmail.com</w:t>
            </w:r>
            <w:r w:rsidRPr="002361E2">
              <w:rPr>
                <w:i/>
              </w:rPr>
              <w:br/>
            </w:r>
            <w:r w:rsidR="00A96AEC">
              <w:t>Anglisztika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Dimák-Tombi Beáta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Shakespeare és Itália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Shakespeare és Itália - Rezümé</w:t>
      </w:r>
      <w:r>
        <w:rPr>
          <w:color w:val="000000"/>
          <w:sz w:val="24"/>
          <w:szCs w:val="24"/>
        </w:rPr>
        <w:br/>
        <w:t xml:space="preserve">Dolgozatomban William Shakespeare és Itália kapcsolatával foglalkozom. A kérdést két középpont köré építettem fel, melyek munkám két fejezetét alkotják. Az első fejezetben a Shakespeare személye és az Itáliához fűződő viszonya körül kialakult vitára helyezem a hangsúlyt, amely elsősorban azt kutatja, hogy az író műveiben található részletes leírások alapján egy-egy itáliai helyszínnel, vagy tradícióval kapcsolatban lehet-e arra következtetni, hogy a költő járt az országban, vagy ezekhez az információkhoz csupán a forrásain keresztül jutott el. Míg az ezt követő második fejezetben pedig az általam kiválasztott három Shakespeare-drámán keresztül vizsgálom meg a költő viszonyát Itáliával. Nagy hangsúlyt helyezek arra, hogy a Sh drámák szövege alapján lehet-e arra következtetni, hogy milyen volt a költő viszonya Itáliával, mekkora tudással rendelkezett a különböző városok helyszíneiről, szokásairól. A kérdést három dráma, a Romeo és Júlia, A Makranczos hölgy, és az Othello alapján vizsgálom. Emellett engem sem hagyott hidegen az említett vita, és, noha csak a spekuláció szintjén, megpróbálok következtetést levonni arra vonatkozólag, hogy a rendelkezésemre álló adatok birtokában, lehet-e teljes bizonyossággal azt állítani, hogy Shakespeare valóban járt az országban valamikor élete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832995">
    <w:multiLevelType w:val="hybridMultilevel"/>
    <w:lvl w:ilvl="0" w:tplc="991332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832995">
    <w:abstractNumId w:val="818329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69214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