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ORSÓS LIZA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lizaorsos@gmail.com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Czibor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Negatív munkahelyi viselkedések, általános jóllét és lelki ellenálló képesség autóbuszvezetők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fókuszában a munkahelyi pszichoterror (mobbing) az általános jóllét és a reziliencia összefüggései állnak, amely kéréskört autóbuszvezetők körében vizsgáltam meg.</w:t>
      </w:r>
      <w:r>
        <w:rPr>
          <w:color w:val="000000"/>
          <w:sz w:val="24"/>
          <w:szCs w:val="24"/>
        </w:rPr>
        <w:br/>
        <w:t xml:space="preserve">A mobbing jelensége napjainkban népszerű kutatási téma a szervezetpszichológiában, mivel következményei mind az egyén, mind a szervezet szintjén rendkívül károsak. A buszvezetői munkakör több pszichoszociális jellemzője miatt is kockázatos lehet a mobbing szempontjából.</w:t>
      </w:r>
      <w:r>
        <w:rPr>
          <w:color w:val="000000"/>
          <w:sz w:val="24"/>
          <w:szCs w:val="24"/>
        </w:rPr>
        <w:br/>
        <w:t xml:space="preserve">A kutatásban 58 autóbuszvezető vett részt, akik egy három kérdőívből (Negatív Inzultusok Kérdőíve, a WHO 5 Általános Jól–lét Kérdőíve és a Connor–Davidson 10 itemes Reziliencia jegyzéke) álló kérdőívcsomagot töltöttek ki.</w:t>
      </w:r>
      <w:r>
        <w:rPr>
          <w:color w:val="000000"/>
          <w:sz w:val="24"/>
          <w:szCs w:val="24"/>
        </w:rPr>
        <w:br/>
        <w:t xml:space="preserve">A kutatásból kiderült, hogy a mintában a munkahelyi terror érintettsége nem mutat összefüggést az általános jólléttel. Eredményeink azt is mutatják, hogy a munkával kapcsolatos mobbing érintettség szignifikáns kapcsolatban van az egyén megküzdő képességével.</w:t>
      </w:r>
      <w:r>
        <w:rPr>
          <w:color w:val="000000"/>
          <w:sz w:val="24"/>
          <w:szCs w:val="24"/>
        </w:rPr>
        <w:br/>
        <w:t xml:space="preserve">Konklúzióként megfogalmazható, hogy a mobbing inzultusok hatását árnyalhatja az adott szervezeti közeg és kultúra, illetve, hogy a reziliencia védőfaktorként szolgálhat a mobbing következményeivel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71042">
    <w:multiLevelType w:val="hybridMultilevel"/>
    <w:lvl w:ilvl="0" w:tplc="70083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71042">
    <w:abstractNumId w:val="36571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828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