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FÜLE MAJA CINTIA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majanyeste@gmail.com</w:t>
            </w:r>
            <w:r w:rsidRPr="002361E2">
              <w:rPr>
                <w:i/>
              </w:rPr>
              <w:br/>
            </w:r>
            <w:r w:rsidR="00A96AEC">
              <w:t>Logisztikai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Raktárbővítés és logisztikai fejlesztés egy vállalat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logisztikában nagyon nehéz elválasztani az egyes műveletektől a mozgatást, mint veszteséget.</w:t>
      </w:r>
      <w:r>
        <w:rPr>
          <w:color w:val="000000"/>
          <w:sz w:val="24"/>
          <w:szCs w:val="24"/>
        </w:rPr>
        <w:br/>
        <w:t xml:space="preserve">Míg a gyártáson belül tényleg kivitelezhető egy minimális mozgatással működő termelés az automatizált gyártórendszerek segítségével, addig a raktári és a gyártóssori anyagellátás folyamatainak túlnyomó része az anyagmozgatás marad, ami egy vállalat életében veszteségként értelmezhető. Ez lehet az oka annak, hogy a technológiai és a folyamat optimalizációs fejlesztések általában utolsóként érintik a logisztikát. Csak akkor szánnak rá időt, energiát és tőkét, ha már nagyon muszáj.</w:t>
      </w:r>
      <w:r>
        <w:rPr>
          <w:color w:val="000000"/>
          <w:sz w:val="24"/>
          <w:szCs w:val="24"/>
        </w:rPr>
        <w:br/>
        <w:t xml:space="preserve">Lehetséges, hogy a logisztikai folyamatokon belül nem is teljesen helytálló a mozgatást, a selejtekkel egy szinten említett 7 veszteség közé sorolni, hiszen a szerves része a folyamatoknak, pont úgy, mint a gyártásban az átállási idő. Így miközben az értékáram térképeken dolgoztam, arra jöttem rá, hogy tulajdonképpen a gyors mozgatás inkább értékteremtő folyamatok kiegészítése, mint minimalizált veszteség, a logisztikai folyamatokon belül értelmezve. Figyeljük csak meg az egyre elterjedtebb szolgáltatásként ismert 1 napos, vagy 1 napon belüli kiszállítást. A vevő számára ez érték, hiszen a hétköznap embere is sok esetben fizet az 1 napos, gyorsított eljárásos kiszállításért, mint szolgáltatásért. Ugyanezzel a gondolkozásmóddal az útvonalak és a logisztikai folyamatok optimalizálása értéket teremt, hiszen az alapanyag átfutási ideje sok esetben döntő tényező a beszállító választásnál is.</w:t>
      </w:r>
      <w:r>
        <w:rPr>
          <w:color w:val="000000"/>
          <w:sz w:val="24"/>
          <w:szCs w:val="24"/>
        </w:rPr>
        <w:br/>
        <w:t xml:space="preserve">Dolgozatomban egy választott termék átfutási idejét csökkentettem az adott tényezők figyelembevételével. Ezután újabb javaslatokat tettem a fejezetek végén, hogy hogyan lehetett volna pontosabban és jobban kivitelezni az anyagmozgató gépek beszerzését, a raktár kialakítását, és a várakozási idők csökkentését. A javaslataimat szimulációs kísérletekkel támasztottam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22307">
    <w:multiLevelType w:val="hybridMultilevel"/>
    <w:lvl w:ilvl="0" w:tplc="33497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22307">
    <w:abstractNumId w:val="17322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673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