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INCZE KATALIN HAJNALKA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incze.katalin.hajnalka@gmail.com</w:t>
            </w:r>
            <w:r w:rsidRPr="002361E2">
              <w:rPr>
                <w:i/>
              </w:rPr>
              <w:br/>
            </w:r>
            <w:r w:rsidR="00A96AEC">
              <w:t>középiskolai történelemtanár és állampolgári ismeretek tanára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Fajkuszné Kovács Ramóna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„Fecseg a felszín, hallgat a mély” – Több rétegű mondanivaló a dél-koreai sorozatokban és filmekben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célja a hallyu jelenségen keresztül megvizsgálni három filmet és három sorozatot a dél-koreai filmgyártásból, ami a múlt század elejétől napjainkig viszi vászonra fikciós elemekkel vegyítve a történelmet. Ezen fúziós történelmi drámák elemzése során az isten-haza-család hármas rendszerét vizsgálom, aminél kérdés: végig szem előtt tartja-e a hagyományos koreai szokásokat? Az idő múlása milyen változásokat hoz különböző társadalmi csoportokba? Hogyan tud egymáshoz viszonyulni Észak- és Dél-Korea, ha egy harmadik ország támadását kell visszaverni? A témában a koreai filmművészet kapcsán, valamint a hallyu témakörében írt szakirodalmat használtam, helyenként interjú formájában észak-koreai disszidens beszámolójára építettem.</w:t>
      </w:r>
      <w:r>
        <w:rPr>
          <w:color w:val="000000"/>
          <w:sz w:val="24"/>
          <w:szCs w:val="24"/>
        </w:rPr>
        <w:br/>
        <w:t xml:space="preserve">   A kiválasztott alkotások majdnem egy évszázadot ölelnek fel, kezdve Az utolsó hercegnő történetével, megmutatva, vannak állandó értékek. Korea vallási pluralizmusa, a haza iránt érzett örök hűség és a folytonos családi egységre való törekvés jellemzi ezeket a műveket. A Harcosok szövetsége korábbi filmmel együtt valós eseményeket dolgoz fel, míg a Túsztárgyalás lényege a történet egyetemessége. A sorozatok közül kettő szintén épít a múlt eseményeire: A szerelem siklóernyőn érkezik, valamint a Hóvirág. A haza és család iránti hűség közös a két alkotásban, ahogy a családi konfliktusok okozta helyzet is. A Nap leszármazottai sorozatnak a címéből már érződik a vallási utalás. Cselekménye rávilágít, Észak és Dél képes a közös nemzetükért összefogni egy harmadik országbeli ellen. A leírtakat képekkel, idézetekkel és kivágott jelenetekkel szemléltetem.</w:t>
      </w:r>
      <w:r>
        <w:rPr>
          <w:color w:val="000000"/>
          <w:sz w:val="24"/>
          <w:szCs w:val="24"/>
        </w:rPr>
        <w:br/>
        <w:t xml:space="preserve">   Összeségében elmondható, a koreai társadalom igazodva a XIX. század változásaihoz, az alapokhoz hű maradt, a hagyományos értékek köztük élnek. El nem vész, csupán átalakul, ahogy zárógondolataimban is bemutattam az Élősködők című filmmel.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58569">
    <w:multiLevelType w:val="hybridMultilevel"/>
    <w:lvl w:ilvl="0" w:tplc="70994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58569">
    <w:abstractNumId w:val="886585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168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