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CSERNÁK MARTIN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csmd340@gmail.com</w:t>
            </w:r>
            <w:r w:rsidRPr="002361E2">
              <w:rPr>
                <w:i/>
              </w:rPr>
              <w:br/>
            </w:r>
            <w:r w:rsidR="00A96AEC">
              <w:t>Pénzügy és számvitel alapszak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Pásztor Márta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elektronikus kereskedelem vizsgálata az anonim kft. online tevékenysége, valamint gazdasági, pénzügyi elemzésén keresztül, 2017-2021 időintervallumban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dolgozatomban az Anonim Kft. elektronikus kereskedelmi, valamint gazdasági és pénzügyi elemzését végeztem meghatározott mutatószámok mentén. Kutatómunkám fő irányvonalát és alapkérdését a vizsgált cég eredményességi paramétereinek tendenciái és változásai jelentették 2017-2022 időintervallumban. Az elektronikus kereskedelemmel kapcsolatos elemzéseim és a pénzügyi mutatószámokkal végzett vizsgálatok együtt, egymást kiegészítve alapozzák meg az eredményeket.</w:t>
      </w:r>
      <w:r>
        <w:rPr>
          <w:color w:val="000000"/>
          <w:sz w:val="24"/>
          <w:szCs w:val="24"/>
        </w:rPr>
        <w:br/>
        <w:t xml:space="preserve">Vizsgálataim során primer kutatás keretében az Anonim Kft. beszámolói alapján végeztem számításokat, emellett a Porter-féle 5 tényezős modell segítségével vizsgáltam a céget. Ezeket kiegészítve interjút készítettem a cég ügyvezető-tulajdonosával, melynek célja volt a további információszerzés és az egyes eredmények megerősítése vagy esetleges elvetése. Ezt követően pedig az áruátvétellel és fizetésekkel kapcsolatosan igyekeztem hasznos információkat szerezni a céget illetően.</w:t>
      </w:r>
      <w:r>
        <w:rPr>
          <w:color w:val="000000"/>
          <w:sz w:val="24"/>
          <w:szCs w:val="24"/>
        </w:rPr>
        <w:br/>
        <w:t xml:space="preserve">Az elért eredmények alapján kijelenthető, hogy a cég az elmúlt időszakban folyamatosan fejlődött és a COVID 19 okozta világjárvány idejében rohamos növekedésnek indult. Összességében megállapítható, hogy mind az elektronikus kereskedelemmel kapcsolatos elemzések, mind a gazdasági, pénzügyi elemzés vonatkozásában használt mutatószámok pozitív eredményre vezettek általánosságban a céget illetően. A vállalkozás helyzete jó, folyamatos növekedés jellemezi az elmúlt évek során. A vizsgálatokból kiderül, hogy egy elektronikus kereskedelemmel foglalkozó cég esetében nem csak az egyoldalú vizsgálat – tehát például nem csak a klasszikus pénzügyi mutatószámok vagy csak az elektronikus kereskedelemmel kapcsolatos vizsgálati módszerek (megrendelések, fizetések elemzése) vezetnek pontos eredményre, hanem a kettő kombinációja tud világos képet adni a cég helyzetéről. A vizsgálatok alapján arra az általános következtetésre jutottam, hogy a két elemzési módszer a céget illetően tökéletesen kiegészíti egymást és reális képet képes adni a vállalkozásról. Véleményem szerint az elektronikus kereskedelemből nyerhető adatokat (megrendelések, fizetések, vásárlói aktivitás) folyamatosan elemezni szükséges a jövőben, ezt folyamatosan kiegészítve gazdasági és pénzügyi mutatószámokkal történő vizsgálatokkal az éves beszámolók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89360">
    <w:multiLevelType w:val="hybridMultilevel"/>
    <w:lvl w:ilvl="0" w:tplc="34136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89360">
    <w:abstractNumId w:val="974893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035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