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ZOLTÁN GERGELY GREUTTER</w:t>
            </w:r>
          </w:p>
          <w:p w:rsidR="00C275A3" w:rsidRDefault="00186641" w:rsidP="00C275A3">
            <w:pPr>
              <w:pStyle w:val="Hallgatokepzes"/>
            </w:pPr>
            <w:r w:rsidRPr="002361E2">
              <w:rPr>
                <w:i/>
              </w:rPr>
              <w:t>czola86@gmail.com</w:t>
            </w:r>
            <w:r w:rsidRPr="002361E2">
              <w:rPr>
                <w:i/>
              </w:rPr>
              <w:br/>
            </w:r>
            <w:r w:rsidR="00A96AEC">
              <w:t>Master of Human Resource Counsellor</w:t>
            </w:r>
            <w:r w:rsidR="00A96AEC">
              <w:br/>
            </w:r>
            <w:r w:rsidR="00E77B23">
              <w:t>MA,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Erika Varga</w:t>
            </w:r>
          </w:p>
          <w:p w:rsidR="00DB4822" w:rsidRDefault="00DB4822" w:rsidP="009763E0">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to traditional forms of work due to the COVID-19 pandemic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Before the outbreak of the COVID-19, working from home was only available to a small group of employees in Hungary. With the explosive onset of the pandemic, we were forced to change our daily routines almost overnight. Hundreds of thousands of employees were compelled to create a workplace from their homes or parts of their homes. This sudden change also had a major impact on work-life balance.</w:t>
      </w:r>
      <w:r>
        <w:rPr>
          <w:color w:val="000000"/>
          <w:sz w:val="24"/>
          <w:szCs w:val="24"/>
        </w:rPr>
        <w:br/>
        <w:t xml:space="preserve">In my literature review, I have collected the most important facts, concepts and definitions on the subject, including the advantages and disadvantages of the home office from both the employee's and the employer's perspective. The objective of my thesis and my research was to examine how the work-life balance of the employee has changed as a result of the home office. After an in-depth review of Hungarian and English literature and internet sources, I designed my own primary research and formulated 3 hypotheses. To test my first hypothesis, I conducted a focus group interview. Following the evaluation of the interview, I rejected my hypothesis, which stated that employers/employees who worked in a home office during the pandemic would be less likely to continue working from home after the pandemic. For my other two hypotheses I used a quantitative method, including an online questionnaire. The results were analysed using statistical methods with the SPSS programme. I confirmed Hypothesis H2 according to which members of the older generation are more satisfied with their work-life balance. In the comparison of women and men, two authors expressed different opinions, so I conducted my own study to compare their opinions, but due to the small sample size, I did not obtain statistically verifiable results, so I rejected my third hypothesis. I also found that the number of children in a household is a significant factor that influences the work-life balance of a employee.</w:t>
      </w:r>
      <w:r>
        <w:rPr>
          <w:color w:val="000000"/>
          <w:sz w:val="24"/>
          <w:szCs w:val="24"/>
        </w:rPr>
        <w:br/>
        <w:t xml:space="preserve">My research results may be useful for labour market stakeholders. At the end of my thesis, I have drafted some advice for those who are not satisfied with their work-life balance and would like to improve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37975">
    <w:multiLevelType w:val="hybridMultilevel"/>
    <w:lvl w:ilvl="0" w:tplc="27257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37975">
    <w:abstractNumId w:val="15537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837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