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LILI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eszterharangozo21@gmail.com</w:t>
            </w:r>
            <w:r w:rsidRPr="002361E2">
              <w:rPr>
                <w:i/>
              </w:rPr>
              <w:br/>
            </w:r>
            <w:r w:rsidR="00A96AEC">
              <w:t>angol-magyar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Divéki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nyelvtanár,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Irodalmi művek használata az angolórán a szociális és érzelmi tanulás fejlesztésére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feltételezése az, hogy a szociális és érzelmi tanulás (Social and Emotional Learning – SEL) nemcsak az oktatás, hanem a személyiségfejlődés lényeges része is (1). A SEL segítségével a diákok képesek megérteni, kifejezni, és sikeresen kezelni szociális és érzelmi állapotaikat (Elias és mts. 1997). Ahogy McKay (1982) állítja, az angolórán használt irodalmi művek számos előnnyel járnak, hiszen a nyelvi készségek fejlesztése mellett a diákok motivációját és kulturális érzékenységét is támogatják. Erre támaszkodva a tanulmány egy kutatást és annak eredményeit mutatja be, amely során az angolórán irodalmi műveket vitattak meg a diákok, miközben figyelmet fordítottam a szociális és érzelmi készségeik fejlődésére. A kutatás fő célja, hogy empirikus bizonyítékot reprezentáljon a SEL fontosságáról oly módon, hogy bemutassa, az irodalom hogyan tudja finomítani a diákok érzelmeit és világnézeteit.</w:t>
      </w:r>
      <w:r>
        <w:rPr>
          <w:color w:val="000000"/>
          <w:sz w:val="24"/>
          <w:szCs w:val="24"/>
        </w:rPr>
        <w:br/>
        <w:t xml:space="preserve">A kutatás egy középiskolában zajlott, ahol nyolc csoport vett részt háromfajta órán, amelyeknek központjában irodalmi művek álltak. Ezek segítségével olyan témákat vitattak meg, mint a szeretet, az autizmus-spektrumzavar és a rasszizmus. A diákoknak lehetőségük volt az érzelmi intelligenciájuk és szociális felelősségvállalásuk elmélyítésére, valamint arra, hogy a műveket megvitassák, következtetéseket vonjanak le belőlük, majd azokat a saját életükre vetítsék rá – az osztálytermi- és a mindennapi életükre egyaránt.</w:t>
      </w:r>
      <w:r>
        <w:rPr>
          <w:color w:val="000000"/>
          <w:sz w:val="24"/>
          <w:szCs w:val="24"/>
        </w:rPr>
        <w:br/>
        <w:t xml:space="preserve">A kutatás eredményei azt mutatják, hogy a diákok az alkalmazott módszereket és az irodalmi műveket hasznosnak találták arra, hogy fejlesszék a SEL készségeiket. A diákok reakciója az órákra elsőre kissé bizonytalan volt, hiszen úgy tekintettek az irodalomra, mint egy tőlük távol álló, idegen területre. Ennek ellenére az első óra végére, valamint a többi órán még inkább magas szintű érdeklődést és részvételt mutattak. Véleményüket szabadon és bátran kifejezték, és nyitottak voltak kulturált viták folytatására érzékeny témákban is. Ezek az eredmények azt mutatják, hogy a diákoknak előnyük származik az irodalmi művek megvitatásából az angolórán, amikor ez a SEL nézeteivel karöltve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97940">
    <w:multiLevelType w:val="hybridMultilevel"/>
    <w:lvl w:ilvl="0" w:tplc="92698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97940">
    <w:abstractNumId w:val="72897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689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