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PRÓTÁR NOÉMI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noemiprotar@gmail.com</w:t>
            </w:r>
            <w:r w:rsidRPr="002361E2">
              <w:rPr>
                <w:i/>
              </w:rPr>
              <w:br/>
            </w:r>
            <w:r w:rsidR="00A96AEC">
              <w:t>Magyar nyelv és irodalom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Tátrai Szilárd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habilitált egyetemi docens, ELTE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Nemeskey Dávid Márk</w:t>
            </w:r>
          </w:p>
          <w:p w:rsidR="00DB4822" w:rsidRDefault="00DB4822" w:rsidP="009763E0">
            <w:pPr>
              <w:pStyle w:val="Konzulensektitulus"/>
            </w:pPr>
            <w:r w:rsidRPr="00DB4822">
              <w:t>külső témavezető,  Eötvös Loránd Tudományegyetem - Digitális Bölcsészeti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Automatikus szövegegyszerűsítés a magyar nyelvre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az első, magyar nyelvre létrehozott standard és egyszerűsített szövegpárokból álló párhuzamos korpuszt mutatja be. A dolgozat egyrészt leírja a korpusz létrehozásának folyamatát, mely egy külföldi korpusz lefordításával valósult meg, valamint a korpusz minőségének az ellenőrzését is. Emellett a dolgozat elvégzi a korpusz hasznosíthatóságának az elemzését három, már létező nyelvmodell segítségével, melynek kimenetei mind manuális elemzéssel, mind pedig egy kérdőíves vizsgálat keretei között értékelésre kerültek. A korpusz azzal a távlati céllal jött létre, hogy tanítókorpuszként funkcionáljon egy automatikus szövegegyszerűsítést lehetővé tevő számítógépes modell számára. Így a dolgozat célja nem csupán a korpusz bemutatása, hanem az automatikus szövegegyszerűsítés kommunikációs folyamatának a nyelvészeti szempontú bemutatása is. Az elemzés eredményei alapján plauzibilisnek tűnik az, hogy a korpusz segítségével létrehozható egy szövegegyszerűsítő modell a magyar nyelvre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főbb eredményei tehát a következők:</w:t>
      </w:r>
      <w:r>
        <w:rPr>
          <w:color w:val="000000"/>
          <w:sz w:val="24"/>
          <w:szCs w:val="24"/>
        </w:rPr>
        <w:br/>
        <w:t xml:space="preserve">1.) egy standard és egyszerűsített szövegekből álló párhuzamos korpusz létrehozása egy erőforrásszegény nyelvre;</w:t>
      </w:r>
      <w:r>
        <w:rPr>
          <w:color w:val="000000"/>
          <w:sz w:val="24"/>
          <w:szCs w:val="24"/>
        </w:rPr>
        <w:br/>
        <w:t xml:space="preserve">2.) a létrehozott korpusz minőségének és használhatóságának elemzése, melynek eredményei alapján látható, hogy a korpusz segítségével akár magyar nyelvre is létrehozható egy szövegegyszerűsítő modell.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735873">
    <w:multiLevelType w:val="hybridMultilevel"/>
    <w:lvl w:ilvl="0" w:tplc="89909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735873">
    <w:abstractNumId w:val="907358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79741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