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KORMOS DÁNIEL</w:t>
            </w:r>
          </w:p>
          <w:p w:rsidR="00C275A3" w:rsidRDefault="00186641" w:rsidP="00C275A3">
            <w:pPr>
              <w:pStyle w:val="Hallgatokepzes"/>
            </w:pPr>
            <w:r w:rsidRPr="002361E2">
              <w:rPr>
                <w:i/>
              </w:rPr>
              <w:t>den722music@gmail.com</w:t>
            </w:r>
            <w:r w:rsidRPr="002361E2">
              <w:rPr>
                <w:i/>
              </w:rPr>
              <w:br/>
            </w:r>
            <w:r w:rsidR="00A96AEC">
              <w:t>Testnevelő - Gyógytestnevelő és Egészségfejlesztő tanár</w:t>
            </w:r>
            <w:r w:rsidR="00A96AEC">
              <w:br/>
            </w:r>
            <w:r w:rsidR="00E77B23">
              <w:t>Osztatlan, 5. félév</w:t>
            </w:r>
          </w:p>
          <w:p w:rsidR="00C265CE" w:rsidRPr="009E5FF1" w:rsidRDefault="00E77B23" w:rsidP="009763E0">
            <w:pPr>
              <w:pStyle w:val="Hallgatointezmeny-kar"/>
              <w:rPr>
                <w:b/>
                <w:caps/>
              </w:rPr>
            </w:pPr>
            <w:r>
              <w:t>Debreceni Egyetem</w:t>
            </w:r>
            <w:r w:rsidR="00C275A3">
              <w:br/>
            </w:r>
            <w:r w:rsidR="00DB4822">
              <w:t>Természettudományi és Technológiai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habil. Biró Melinda</w:t>
            </w:r>
          </w:p>
          <w:p w:rsidR="00DB4822" w:rsidRDefault="00DB4822" w:rsidP="009763E0">
            <w:pPr>
              <w:pStyle w:val="Konzulensektitulus"/>
            </w:pPr>
            <w:r w:rsidRPr="00DB4822">
              <w:t>egyetemi docens,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Tanárok tetoválással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Rezümé</w:t>
      </w:r>
      <w:r>
        <w:rPr>
          <w:color w:val="000000"/>
          <w:sz w:val="24"/>
          <w:szCs w:val="24"/>
        </w:rPr>
        <w:br/>
        <w:t xml:space="preserve">Napjainkra teljesen elterjedt a tetoválás, mint a testünk egyfajta díszítése. A tanárok tetoválásának témája egyre növekvő figyelemre tarthat számot, mivel egyre több tanár dönt úgy, hogy tetováltatja magát. Tudjuk, hogy vannak olyan munkahelyek, ahol nem engedélyezik ezt, mint például az üzleti szféra (Goda, 2014; Varga 2017), de a tanári pálya is ilyen lenne? Engedélyezett, hogy a pedagógusoknak tetoválásuk legyen? Ezekre, és hasonló kérdésekre is keresem a választ a kutatásomban. Mint tetoválással bíró személy, és mint leendő tanár, érdekel, hogy miként fognak kezelni a gyerekek, vagy a kollégáim, lesznek-e nehézségeim a beilleszkedésben, esetleg hátrébb fogok indulni emiatt az „elfogadási ranglistán”. Kutatásom célja, hogy feltárja a tanárok tetoválásának megítélését a tanárok, valamint a különböző életkorú tanulók körében. A kérdéseim megválaszolásához kérdőíves módszert alkalmaztam. A kutatásban tanárokat, középiskolásokat, egyetemistákat, illetve testnevelés-tanár szakos hallgatókat kérdeztem meg a témára vonatkozóan (n=1226). 373 pedagógus, 698 egyetemista, és 155 középiskolás töltötte ki a kérdőívet. Az eredmények azt mutatták, hogy többségben mindenki elfogadó a tetoválások kapcsán, sőt a diákok inkább pozitívan viszonyulnak ahhoz a tanárukhoz, aki rendelkezik tetoválással. Persze az elhelyezkedésükben és a tetoválások mintázatában voltak megoszló vélemények. Második feltételezésem az volt, hogy van-e különbség a tanárok tetoválásának az elfogadásában a szakok szerint. Úgy gondoltam, hogy míg a testnevelő tanárok esetében jobban elfogadják a tetoválást, addig a humán, vagy reál szakos tanárok esetében ez nem elfogadott. Ez a hipotézisem nem igazolódott be. Minden tanártól egyaránt elfogadnák, mind a tanárok, mind pedig a diákok, hogy tetovált legyen. Az eredmények tükrében igazolódtak azok a feltevéseim is, hogy a tanár kollégák, és a diákok többsége sem preferálja a nem takarható vagy az ízléstelen tetoválásokat. Ezek alapján összességében elmondhatom, hogy a tetoválás kérdése manapság teljesen elfogadott, és elterjedt. Megszabadult azokról az előítéletektől, amiket az elmúlt idők akasztottak rá.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612170">
    <w:multiLevelType w:val="hybridMultilevel"/>
    <w:lvl w:ilvl="0" w:tplc="692586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612170">
    <w:abstractNumId w:val="736121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17572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