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JÁNOSI KINCSŐ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janosicila@gmail.com</w:t>
            </w:r>
            <w:r w:rsidRPr="002361E2">
              <w:rPr>
                <w:i/>
              </w:rPr>
              <w:br/>
            </w:r>
            <w:r w:rsidR="00A96AEC">
              <w:t>magyar-német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Eitler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jó szomszéd: Gyarmatpusztára beköltözők közösségének alakulása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Kutatásomat Gyarmatpusztán, egy volt uradalmi cselédtelepülésen végeztem, ahová a</w:t>
      </w:r>
      <w:r>
        <w:rPr>
          <w:color w:val="000000"/>
          <w:sz w:val="24"/>
          <w:szCs w:val="24"/>
        </w:rPr>
        <w:br/>
        <w:t xml:space="preserve">rendszerváltás óta egyre többen költöztek be a tősgyökeres lakosság mellé. Gyarmatpuszta</w:t>
      </w:r>
      <w:r>
        <w:rPr>
          <w:color w:val="000000"/>
          <w:sz w:val="24"/>
          <w:szCs w:val="24"/>
        </w:rPr>
        <w:br/>
        <w:t xml:space="preserve">jelenleg Gyermely község közigazgatási része. Érdeklődésemet egy közösség keltette fel,</w:t>
      </w:r>
      <w:r>
        <w:rPr>
          <w:color w:val="000000"/>
          <w:sz w:val="24"/>
          <w:szCs w:val="24"/>
        </w:rPr>
        <w:br/>
        <w:t xml:space="preserve">melyet tagjai Szomszédok csoportnak neveztek el a saját Facebook-csoportjuk neve után.</w:t>
      </w:r>
      <w:r>
        <w:rPr>
          <w:color w:val="000000"/>
          <w:sz w:val="24"/>
          <w:szCs w:val="24"/>
        </w:rPr>
        <w:br/>
        <w:t xml:space="preserve">Tagjainak nagy része körülbelül húsz éve lakik a településen, mégis szorosabb kapcsolat az</w:t>
      </w:r>
      <w:r>
        <w:rPr>
          <w:color w:val="000000"/>
          <w:sz w:val="24"/>
          <w:szCs w:val="24"/>
        </w:rPr>
        <w:br/>
        <w:t xml:space="preserve">utóbbi három évben alakult ki közöttük. Annak ellenére, hogy a közösség tagjai nagyrészt</w:t>
      </w:r>
      <w:r>
        <w:rPr>
          <w:color w:val="000000"/>
          <w:sz w:val="24"/>
          <w:szCs w:val="24"/>
        </w:rPr>
        <w:br/>
        <w:t xml:space="preserve">beköltözők, a csoportnak mégsem tagja minden, az utóbbi két-három évtizedben beköltözött</w:t>
      </w:r>
      <w:r>
        <w:rPr>
          <w:color w:val="000000"/>
          <w:sz w:val="24"/>
          <w:szCs w:val="24"/>
        </w:rPr>
        <w:br/>
        <w:t xml:space="preserve">lakos. Kutatásom során felmerült bennem a kérdés, hogy mi alapján lettek tagjai a jelenlegi</w:t>
      </w:r>
      <w:r>
        <w:rPr>
          <w:color w:val="000000"/>
          <w:sz w:val="24"/>
          <w:szCs w:val="24"/>
        </w:rPr>
        <w:br/>
        <w:t xml:space="preserve">csopottagok a közösségnek? Milyen indokkal kezdték egymás társaságát keresni?</w:t>
      </w:r>
      <w:r>
        <w:rPr>
          <w:color w:val="000000"/>
          <w:sz w:val="24"/>
          <w:szCs w:val="24"/>
        </w:rPr>
        <w:br/>
        <w:t xml:space="preserve">A Szomszédok csoport tagjai a településen egymásnak kölcsönös segítségnyújtást,</w:t>
      </w:r>
      <w:r>
        <w:rPr>
          <w:color w:val="000000"/>
          <w:sz w:val="24"/>
          <w:szCs w:val="24"/>
        </w:rPr>
        <w:br/>
        <w:t xml:space="preserve">támaszt jelentenek, közösséggé alakulásukat segítette az, hogy a csoport tagjainak nagyrésze a</w:t>
      </w:r>
      <w:r>
        <w:rPr>
          <w:color w:val="000000"/>
          <w:sz w:val="24"/>
          <w:szCs w:val="24"/>
        </w:rPr>
        <w:br/>
        <w:t xml:space="preserve">fővárosból vagy Budapest környékéről származik, szinte azonos életkorban vannak és hasonló</w:t>
      </w:r>
      <w:r>
        <w:rPr>
          <w:color w:val="000000"/>
          <w:sz w:val="24"/>
          <w:szCs w:val="24"/>
        </w:rPr>
        <w:br/>
        <w:t xml:space="preserve">érdeklődési körük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355524">
    <w:multiLevelType w:val="hybridMultilevel"/>
    <w:lvl w:ilvl="0" w:tplc="595238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355524">
    <w:abstractNumId w:val="823555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2728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