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KONDOROSI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kondorosi.noemi@avkf.hu</w:t>
            </w:r>
            <w:r w:rsidRPr="002361E2">
              <w:rPr>
                <w:i/>
              </w:rPr>
              <w:br/>
            </w:r>
            <w:r w:rsidR="00A96AEC">
              <w:t>Katekéta-lelkipásztori munkatárs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Lovassy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Svéd Szent Brigitta egyéni eszkatológiája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XIV. században élt Svéd Szent Brigitta hazánkban kevésbe ismert misztikus. Eszkatológiai látomásaiban színes, mozgalmas bírósági jeleneteket idéző képekben elhunytak lelkeinek egyéni ítéletét látjuk. Dolgozatomban arra kerestem a választ, hogyan viszonyuljunk ezekhez a szövegekhez?</w:t>
      </w:r>
      <w:r>
        <w:rPr>
          <w:color w:val="000000"/>
          <w:sz w:val="24"/>
          <w:szCs w:val="24"/>
        </w:rPr>
        <w:br/>
        <w:t xml:space="preserve">Az első részben azt vizsgáltam, mit gondol a katolikus Egyház Svéd Szent Brigittáról és a látomásairól: irodalmi művel van dolgunk, vagy magánkinyilatkoztatással? Ehhez az elemzéshez Brigitta életrajzait és róla szóló nemzetközi konferenciák tanulmányköteteit használtam.</w:t>
      </w:r>
      <w:r>
        <w:rPr>
          <w:color w:val="000000"/>
          <w:sz w:val="24"/>
          <w:szCs w:val="24"/>
        </w:rPr>
        <w:br/>
        <w:t xml:space="preserve">A második részben néhány egyéni ítéletről szóló látomást mutatok be a legújabb, teljes, angol nyelvű fordítás felhasználásával. Korábban az egyéni eszkatológiáról és a tisztítóhelyről szóló látomások csak svéd és latin nyelven voltak elérhetőek, létezésükről a nemzetközi kutatók utalásokból értesülhettek. A teljes angol nyelvű fordítás hatására újra kell értelmezni Svéd Szent Brigitta teológiáját, mert a korábbi, hiányos fordítások egyes esetekben más értelmezésekhez nyitottak utat.</w:t>
      </w:r>
      <w:r>
        <w:rPr>
          <w:color w:val="000000"/>
          <w:sz w:val="24"/>
          <w:szCs w:val="24"/>
        </w:rPr>
        <w:br/>
        <w:t xml:space="preserve">A dolgozat harmadik tematikus részében ezeket a látomásokat elemzem teológiai szempontból dogmatikai művek és a Tanítóhivatal megnyilatkozásai alapján. Azt vizsgáltam, mennyire tekinthetjük Svéd Szent Brigitta egyéni ítéletről, kárhozatról, irgalomról, tisztulásról, kegyelemközvetítő eszközökről szóló üzeneteit helytállónak, és ezek milyen tanulságot közvetítenek a ma élő emberek számára.</w:t>
      </w:r>
      <w:r>
        <w:rPr>
          <w:color w:val="000000"/>
          <w:sz w:val="24"/>
          <w:szCs w:val="24"/>
        </w:rPr>
        <w:br/>
        <w:t xml:space="preserve">Más középkorban élt szentektől eltérően (például Keresztes Szent János vagy Avilai Szent Teréz) Svéd Szent Brigitta látomásait nem aktualizálták korunk embere számára. Különösen hiányzik ezek katolikus teológia felőli vizsgálata. Ezt a hiányzó elemző munkát kezdtem el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7302">
    <w:multiLevelType w:val="hybridMultilevel"/>
    <w:lvl w:ilvl="0" w:tplc="56042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7302">
    <w:abstractNumId w:val="42817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23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