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BAKSA LÓRÁNT</w:t>
            </w:r>
          </w:p>
          <w:p w:rsidR="00C275A3" w:rsidRDefault="00186641" w:rsidP="00C275A3">
            <w:pPr>
              <w:pStyle w:val="Hallgatokepzes"/>
            </w:pPr>
            <w:r w:rsidRPr="002361E2">
              <w:rPr>
                <w:i/>
              </w:rPr>
              <w:t>fridmanantoniusz@gmail.com</w:t>
            </w:r>
            <w:r w:rsidRPr="002361E2">
              <w:rPr>
                <w:i/>
              </w:rPr>
              <w:br/>
            </w:r>
            <w:r w:rsidR="00A96AEC">
              <w:t>Pedagógia</w:t>
            </w:r>
            <w:r w:rsidR="00A96AEC">
              <w:br/>
            </w:r>
            <w:r w:rsidR="00E77B23">
              <w:t>BA, 5. félév</w:t>
            </w:r>
          </w:p>
          <w:p w:rsidR="00C265CE" w:rsidRPr="009E5FF1" w:rsidRDefault="00E77B23" w:rsidP="009763E0">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CSIPKE ÁGNES</w:t>
            </w:r>
          </w:p>
          <w:p w:rsidR="00DB4822" w:rsidRDefault="00186641" w:rsidP="004D7940">
            <w:pPr>
              <w:pStyle w:val="Hallgatokepzes"/>
            </w:pPr>
            <w:bookmarkStart w:id="1" w:name="_GoBack"/>
            <w:r w:rsidRPr="002361E2">
              <w:rPr>
                <w:i/>
              </w:rPr>
              <w:t>csipkeagi@gmail.com</w:t>
            </w:r>
            <w:r w:rsidRPr="002361E2">
              <w:rPr>
                <w:i/>
              </w:rPr>
              <w:br/>
            </w:r>
            <w:bookmarkEnd w:id="1"/>
            <w:r w:rsidR="00C275A3">
              <w:t>Pedagógia</w:t>
            </w:r>
            <w:r w:rsidR="00A96AEC">
              <w:br/>
              <w:t>BA, 5.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Pedagógiai és Pszichológiai Kar</w:t>
            </w:r>
          </w:p>
        </w:tc>
      </w:tr>
      <w:tr w:rsidR="00C265CE" w:rsidRPr="009E5FF1" w:rsidTr="006576D0">
        <w:trPr>
          <w:trHeight w:val="1521"/>
        </w:trPr>
        <w:tc>
          <w:tcPr>
            <w:tcW w:w="4914" w:type="dxa"/>
          </w:tcPr>
          <w:p w:rsidR="00C265CE" w:rsidRDefault="00E501D0" w:rsidP="004D7940">
            <w:pPr>
              <w:pStyle w:val="Hallgatonev"/>
              <w:rPr>
                <w:caps/>
              </w:rPr>
            </w:pPr>
            <w:bookmarkStart w:id="0" w:name="nev"/>
            <w:r>
              <w:rPr>
                <w:caps/>
              </w:rPr>
              <w:t>GUTAI LILI</w:t>
            </w:r>
          </w:p>
          <w:p w:rsidR="00C275A3" w:rsidRDefault="00186641" w:rsidP="00C275A3">
            <w:pPr>
              <w:pStyle w:val="Hallgatokepzes"/>
            </w:pPr>
            <w:r w:rsidRPr="002361E2">
              <w:rPr>
                <w:i/>
              </w:rPr>
              <w:t>gutai.liliomli@gmail.com</w:t>
            </w:r>
            <w:r w:rsidRPr="002361E2">
              <w:rPr>
                <w:i/>
              </w:rPr>
              <w:br/>
            </w:r>
            <w:r w:rsidR="00A96AEC">
              <w:t>Pedagógia</w:t>
            </w:r>
            <w:r w:rsidR="00A96AEC">
              <w:br/>
            </w:r>
            <w:r w:rsidR="00E77B23">
              <w:t>BA, 5. félév</w:t>
            </w:r>
          </w:p>
          <w:p w:rsidR="00C265CE" w:rsidRPr="009E5FF1" w:rsidRDefault="00E77B23" w:rsidP="009763E0">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SZILÁGYI DORKA</w:t>
            </w:r>
          </w:p>
          <w:p w:rsidR="00DB4822" w:rsidRDefault="00186641" w:rsidP="004D7940">
            <w:pPr>
              <w:pStyle w:val="Hallgatokepzes"/>
            </w:pPr>
            <w:bookmarkStart w:id="1" w:name="_GoBack"/>
            <w:r w:rsidRPr="002361E2">
              <w:rPr>
                <w:i/>
              </w:rPr>
              <w:t>szilagyidorka@icloud.com</w:t>
            </w:r>
            <w:r w:rsidRPr="002361E2">
              <w:rPr>
                <w:i/>
              </w:rPr>
              <w:br/>
            </w:r>
            <w:bookmarkEnd w:id="1"/>
            <w:r w:rsidR="00C275A3">
              <w:t>Pedagógia</w:t>
            </w:r>
            <w:r w:rsidR="00A96AEC">
              <w:br/>
              <w:t>BA, 5.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Pedagógiai és Pszichológiai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Horváth László</w:t>
            </w:r>
          </w:p>
          <w:p w:rsidR="00DB4822" w:rsidRDefault="00DB4822" w:rsidP="009763E0">
            <w:pPr>
              <w:pStyle w:val="Konzulensektitulus"/>
            </w:pPr>
            <w:r w:rsidRPr="00DB4822">
              <w:t>egyetemi adjunktus,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digitális oktatási innovációk szerepe a technológia integráció támogatásában - alkalmazkodás a digitális transzformáció kihívásaihoz általános iskolai pedagógusok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digitális transzformáció az oktatási szektor egyik meghatározó trendje (Fehér, 2020). A digitális technológiák által a tanulás-tanítás folyamatát új perspektívából értelmezhetjük, beleértve olyan, a 21. században jelentőssé vált készségek fejlesztését, mint a kreativitás (Bereczki, 2019) vagy a kritikus gondolkodás (Hafeez, 2021). A legfrissebb nemzetközi elemzések (pl. OECD, 2016; Eurydice, 2019) alapján hazánkban alacsony a digitális technológiával támogatott tanórák száma (Czirfusz et al., 2020). Ahhoz, hogy Magyarországon is fejlődést érjünk el a digitális transzformáció területén, egy komplex képalkotási folyamatra, vagyis: többdimenziós önreflexióra van szükség. Ezt a célt megfogalmazva dolgoztuk ki kutatásunkat, amelyben általános iskolában dolgozó pedagógusokra szűkítve vizsgáltuk a digitális oktatás sikerességének különböző aspektusait.</w:t>
      </w:r>
      <w:r>
        <w:rPr>
          <w:color w:val="000000"/>
          <w:sz w:val="24"/>
          <w:szCs w:val="24"/>
        </w:rPr>
        <w:br/>
        <w:t xml:space="preserve">Elsősorban azt vizsgáltuk, (1) milyen tényezők befolyásolják a digitális oktatási innovációk sikeres implementációját a tanulási-tanítási folyamatokba. Kutatásunkban rámutattunk arra, hogy mind a pedagógusok személyes, mind az oktatási intézmény szervezeti szintjén vizsgált komponenseknek jelentős szerepe van az eredményes alkalmazkodás létrejöttében és fennmaradásában. Az implementáció sikertényezői mellett azt is vizsgáltuk, hogy (2) hogyan alakítják át a tanulási-tanítási gyakorlatot a digitális oktatási innovációk az általános iskolai pedagógusok körében. A két kutatási kérdést átfogóan, több szempont mentén közelítettük meg: a digitális oktatási innovációk sikeres implementációjának befolyásoló tényezőit az UTAUT modell alapján vizsgáltuk, emellett a technológiai eszközökkel támogatott tanulás-tanítási folyamat gyakorlati megvalósulásának elemeire tértünk ki, többek között a PIC-RAT modell (Kimmons et al. 2020) és a Bloom-taxonómia (Bloom et al., 1956) felhasználásával.</w:t>
      </w:r>
      <w:r>
        <w:rPr>
          <w:color w:val="000000"/>
          <w:sz w:val="24"/>
          <w:szCs w:val="24"/>
        </w:rPr>
        <w:br/>
        <w:t xml:space="preserve">Kutatási kérdéseink vizsgálata átfogó, nagymintás kutatások (INNOVA, DiO2, ETIPE, DigiOTKA) másodelemzése alapján történik, így az egyes változók közös fókuszba helyezésével, minél több szempontot figyelembe véve tudunk olyan széleskörű képet alkotni, amely fontos, a digitális transzformációhoz való eredményes alkalmazkodásról szóló tanulságokkal szolgálhat a köznevelési rendszer alapintézményei, az általános iskolák számára. A tanulmány minden szerzője egy adatbázisért, az ahhoz kapcsolódó kérdések kidolgozásáért, operacionalizálásárt és a statisztikai elemzés megvalósításááért, az eredmények leírásááért és értelmezéséért volt felelős.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94525">
    <w:multiLevelType w:val="hybridMultilevel"/>
    <w:lvl w:ilvl="0" w:tplc="619098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94525">
    <w:abstractNumId w:val="188945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48184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