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OLÁHNÉ MOLNÁR ILDIKÓ</w:t>
            </w:r>
          </w:p>
          <w:p w:rsidR="00C275A3" w:rsidRDefault="00186641" w:rsidP="00C275A3">
            <w:pPr>
              <w:pStyle w:val="Hallgatokepzes"/>
            </w:pPr>
            <w:r w:rsidRPr="002361E2">
              <w:rPr>
                <w:i/>
              </w:rPr>
              <w:t>ildy26mol@gmail.com</w:t>
            </w:r>
            <w:r w:rsidRPr="002361E2">
              <w:rPr>
                <w:i/>
              </w:rPr>
              <w:br/>
            </w:r>
            <w:r w:rsidR="00A96AEC">
              <w:t>Pszichológia</w:t>
            </w:r>
            <w:r w:rsidR="00A96AEC">
              <w:br/>
            </w:r>
            <w:r w:rsidR="00E77B23">
              <w:t>BA,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Bernáth László</w:t>
            </w:r>
          </w:p>
          <w:p w:rsidR="00DB4822" w:rsidRDefault="00DB4822" w:rsidP="009763E0">
            <w:pPr>
              <w:pStyle w:val="Konzulensektitulus"/>
            </w:pPr>
            <w:r w:rsidRPr="00DB4822">
              <w:t>egyetemi tanár,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Tanulási technikák, a tudás útvonaltervezői – beilleszkedési, tanulási, magatartási nehézségekkel küzdő középiskolás diákok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élethosszig tartó tanulás igénye és elvárása korunkban kiemelt szerepet tölt be. Ebben a mindennapjainkat meghatározó kognitív jelenségben a tanulási technikák az egymáshoz kapcsolódó szervezett tudás legoptimálisabb útvonaltervezői lehetnek. Az ismeretek önmagunkba építése akkor válhat jó minőségű, kompetenciává fejlődő tudássá, ha illeszkedik, kapcsolódni tud belső működési modelljeinkhez, azok hálózati struktúrájához. Az emlékezet konstruktív folyamatok által szervezi, bővíti, rekonstruálja vagy szelektálja a tapasztalatok, információk, kontextusok tömegét. A tanulás során ezek a folyamatok jelentős útelágazásokat alkotnak.</w:t>
      </w:r>
    </w:p>
    <w:p>
      <w:pPr>
        <w:widowControl w:val="on"/>
        <w:pBdr/>
        <w:spacing w:before="240" w:after="240" w:line="240" w:lineRule="auto"/>
        <w:ind w:left="0" w:right="0"/>
        <w:jc w:val="left"/>
      </w:pPr>
      <w:r>
        <w:rPr>
          <w:color w:val="000000"/>
          <w:sz w:val="24"/>
          <w:szCs w:val="24"/>
        </w:rPr>
        <w:t xml:space="preserve">A kutatás célja, hogy tesztelje egy általában ismert passzív (lineáris olvasás), egy igen gyakori aktív (aláhúzás), és egy kevésbé alkalmazott konstruktív (gondolattérkép) tanulási technika hatékonyságát beilleszkedési, tanulási és magatartási nehézséggel küzdő középiskolás fiatalok körében. Számukra meghatározó lehet a sikerélményhez jutásban, a tanulási motivációk fenntartásában, a társadalmi életben való egyenlő esélyek megteremtésében, hogy minél hatékonyabban legyenek képesek elérni céljaikat.</w:t>
      </w:r>
    </w:p>
    <w:p>
      <w:pPr>
        <w:widowControl w:val="on"/>
        <w:pBdr/>
        <w:spacing w:before="240" w:after="240" w:line="240" w:lineRule="auto"/>
        <w:ind w:left="0" w:right="0"/>
        <w:jc w:val="left"/>
      </w:pPr>
      <w:r>
        <w:rPr>
          <w:color w:val="000000"/>
          <w:sz w:val="24"/>
          <w:szCs w:val="24"/>
        </w:rPr>
        <w:t xml:space="preserve">A vizsgált tanulási módszerek közül az azonnali és az egy héttel később mért tesztpontszámok alapján az aláhúzás volt a leghatékonyabb technika. A lineáris olvasás rövid-, és hosszú távon is a második legeredményesebb stratégiának bizonyult. A gondolattérkép pedig alig maradt el az egyszerű ismétléses tanulástól. Tehát annak ellenére, hogy kevés idő állt rendelkezésre a gyakorláshoz, ez a konstruktív technika is megközelítette a hagyományos tanulási eljárás eredményét ebben a célcsoportban.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75525">
    <w:multiLevelType w:val="hybridMultilevel"/>
    <w:lvl w:ilvl="0" w:tplc="57615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75525">
    <w:abstractNumId w:val="84975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951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